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BB" w:rsidRPr="0030440E" w:rsidRDefault="0030440E" w:rsidP="0030440E">
      <w:pPr>
        <w:jc w:val="center"/>
        <w:rPr>
          <w:rFonts w:ascii="Times New Roman" w:hAnsi="Times New Roman" w:cs="Times New Roman"/>
          <w:b/>
          <w:sz w:val="24"/>
          <w:szCs w:val="24"/>
        </w:rPr>
      </w:pPr>
      <w:r w:rsidRPr="0030440E">
        <w:rPr>
          <w:rFonts w:ascii="Times New Roman" w:hAnsi="Times New Roman" w:cs="Times New Roman"/>
          <w:b/>
          <w:sz w:val="24"/>
          <w:szCs w:val="24"/>
        </w:rPr>
        <w:t>DAVET MEKTUBU</w:t>
      </w:r>
    </w:p>
    <w:p w:rsidR="0030440E" w:rsidRPr="0030440E" w:rsidRDefault="0030440E" w:rsidP="0030440E">
      <w:pPr>
        <w:jc w:val="center"/>
        <w:rPr>
          <w:rFonts w:ascii="Times New Roman" w:hAnsi="Times New Roman" w:cs="Times New Roman"/>
          <w:b/>
          <w:sz w:val="24"/>
          <w:szCs w:val="24"/>
        </w:rPr>
      </w:pPr>
    </w:p>
    <w:p w:rsidR="0030440E" w:rsidRPr="0030440E" w:rsidRDefault="0030440E" w:rsidP="0030440E">
      <w:pPr>
        <w:pStyle w:val="AralkYok"/>
        <w:jc w:val="both"/>
        <w:rPr>
          <w:rFonts w:ascii="Times New Roman" w:hAnsi="Times New Roman" w:cs="Times New Roman"/>
          <w:sz w:val="24"/>
          <w:szCs w:val="24"/>
        </w:rPr>
      </w:pPr>
      <w:r w:rsidRPr="0030440E">
        <w:rPr>
          <w:rFonts w:ascii="Times New Roman" w:hAnsi="Times New Roman" w:cs="Times New Roman"/>
          <w:b/>
          <w:sz w:val="24"/>
          <w:szCs w:val="24"/>
        </w:rPr>
        <w:tab/>
      </w:r>
      <w:r w:rsidRPr="0030440E">
        <w:rPr>
          <w:rFonts w:ascii="Times New Roman" w:hAnsi="Times New Roman" w:cs="Times New Roman"/>
          <w:sz w:val="24"/>
          <w:szCs w:val="24"/>
        </w:rPr>
        <w:t xml:space="preserve"> Banka Promosyon ihale Komisyonu; yaptığı toplantıda, Banka Promosyon ihalesinde uygulanacak kriterler görüşülüp, şartname hazırlanarak; 16/01/2023 Pazartesi Saat 10:00'da promosyon ihalesinin Kapalı Zarf ve Açık Artırma Usulü ile yapılmasına, Banka Promosyonu ihale ilanı ve eklerinin kurumun internet adresinde yayımlanmasına, Burdur ili Burdur, Tefenni ve Karamanlı ilçesinde bulunan bankaların Banka Promosyon ihalesine davet edilmesine, karar verilmiştir.</w:t>
      </w:r>
    </w:p>
    <w:p w:rsidR="0030440E" w:rsidRPr="0030440E" w:rsidRDefault="0030440E" w:rsidP="0030440E">
      <w:pPr>
        <w:pStyle w:val="AralkYok"/>
        <w:rPr>
          <w:rFonts w:ascii="Times New Roman" w:hAnsi="Times New Roman" w:cs="Times New Roman"/>
          <w:sz w:val="24"/>
          <w:szCs w:val="24"/>
        </w:rPr>
      </w:pPr>
      <w:r w:rsidRPr="0030440E">
        <w:rPr>
          <w:rFonts w:ascii="Times New Roman" w:hAnsi="Times New Roman" w:cs="Times New Roman"/>
          <w:sz w:val="24"/>
          <w:szCs w:val="24"/>
        </w:rPr>
        <w:tab/>
      </w:r>
      <w:r w:rsidRPr="0030440E">
        <w:rPr>
          <w:rFonts w:ascii="Times New Roman" w:hAnsi="Times New Roman" w:cs="Times New Roman"/>
          <w:sz w:val="24"/>
          <w:szCs w:val="24"/>
        </w:rPr>
        <w:tab/>
      </w:r>
    </w:p>
    <w:p w:rsidR="0030440E" w:rsidRPr="0030440E" w:rsidRDefault="0030440E" w:rsidP="0030440E">
      <w:pPr>
        <w:pStyle w:val="AralkYok"/>
        <w:rPr>
          <w:rFonts w:ascii="Times New Roman" w:hAnsi="Times New Roman" w:cs="Times New Roman"/>
          <w:b/>
          <w:sz w:val="24"/>
          <w:szCs w:val="24"/>
        </w:rPr>
      </w:pPr>
      <w:r w:rsidRPr="0030440E">
        <w:rPr>
          <w:rFonts w:ascii="Times New Roman" w:hAnsi="Times New Roman" w:cs="Times New Roman"/>
          <w:b/>
          <w:sz w:val="24"/>
          <w:szCs w:val="24"/>
        </w:rPr>
        <w:t>BANKA PROMOSYON İHALESİNDE UYGULANACAK KRİTERLER:</w:t>
      </w:r>
    </w:p>
    <w:p w:rsidR="0030440E" w:rsidRPr="0030440E" w:rsidRDefault="0030440E" w:rsidP="0030440E">
      <w:pPr>
        <w:pStyle w:val="AralkYok"/>
        <w:rPr>
          <w:rFonts w:ascii="Times New Roman" w:hAnsi="Times New Roman" w:cs="Times New Roman"/>
          <w:sz w:val="24"/>
          <w:szCs w:val="24"/>
        </w:rPr>
      </w:pPr>
    </w:p>
    <w:p w:rsidR="0030440E" w:rsidRPr="0030440E" w:rsidRDefault="0030440E" w:rsidP="00422BEA">
      <w:pPr>
        <w:pStyle w:val="AralkYok"/>
        <w:jc w:val="both"/>
        <w:rPr>
          <w:rFonts w:ascii="Times New Roman" w:hAnsi="Times New Roman" w:cs="Times New Roman"/>
          <w:sz w:val="24"/>
          <w:szCs w:val="24"/>
        </w:rPr>
      </w:pPr>
      <w:r w:rsidRPr="0030440E">
        <w:rPr>
          <w:rFonts w:ascii="Times New Roman" w:hAnsi="Times New Roman" w:cs="Times New Roman"/>
          <w:sz w:val="24"/>
          <w:szCs w:val="24"/>
        </w:rPr>
        <w:t>1-</w:t>
      </w:r>
      <w:r w:rsidRPr="0030440E">
        <w:rPr>
          <w:rFonts w:ascii="Times New Roman" w:hAnsi="Times New Roman" w:cs="Times New Roman"/>
          <w:sz w:val="24"/>
          <w:szCs w:val="24"/>
        </w:rPr>
        <w:tab/>
        <w:t>Banka Promosyon ihalesi ekteki şartnamede belirtilen hususlar esas alınarak yapılacaktır.</w:t>
      </w:r>
    </w:p>
    <w:p w:rsidR="0030440E" w:rsidRPr="0030440E" w:rsidRDefault="0030440E" w:rsidP="00422BEA">
      <w:pPr>
        <w:pStyle w:val="AralkYok"/>
        <w:jc w:val="both"/>
        <w:rPr>
          <w:rFonts w:ascii="Times New Roman" w:hAnsi="Times New Roman" w:cs="Times New Roman"/>
          <w:sz w:val="24"/>
          <w:szCs w:val="24"/>
        </w:rPr>
      </w:pPr>
    </w:p>
    <w:p w:rsidR="0030440E" w:rsidRPr="0030440E" w:rsidRDefault="0030440E" w:rsidP="00422BEA">
      <w:pPr>
        <w:pStyle w:val="AralkYok"/>
        <w:jc w:val="both"/>
        <w:rPr>
          <w:rFonts w:ascii="Times New Roman" w:hAnsi="Times New Roman" w:cs="Times New Roman"/>
          <w:sz w:val="24"/>
          <w:szCs w:val="24"/>
        </w:rPr>
      </w:pPr>
      <w:r w:rsidRPr="0030440E">
        <w:rPr>
          <w:rFonts w:ascii="Times New Roman" w:hAnsi="Times New Roman" w:cs="Times New Roman"/>
          <w:sz w:val="24"/>
          <w:szCs w:val="24"/>
        </w:rPr>
        <w:t>2-</w:t>
      </w:r>
      <w:r w:rsidRPr="0030440E">
        <w:rPr>
          <w:rFonts w:ascii="Times New Roman" w:hAnsi="Times New Roman" w:cs="Times New Roman"/>
          <w:sz w:val="24"/>
          <w:szCs w:val="24"/>
        </w:rPr>
        <w:tab/>
        <w:t>Banka Promosyonu ihale şartnamesi ve diğer belgeler http://tefenni.meb.gov.tr</w:t>
      </w:r>
    </w:p>
    <w:p w:rsidR="0030440E" w:rsidRPr="0030440E" w:rsidRDefault="00422BEA" w:rsidP="00422BEA">
      <w:pPr>
        <w:pStyle w:val="AralkYok"/>
        <w:jc w:val="both"/>
        <w:rPr>
          <w:rFonts w:ascii="Times New Roman" w:hAnsi="Times New Roman" w:cs="Times New Roman"/>
          <w:sz w:val="24"/>
          <w:szCs w:val="24"/>
        </w:rPr>
      </w:pPr>
      <w:r w:rsidRPr="0030440E">
        <w:rPr>
          <w:rFonts w:ascii="Times New Roman" w:hAnsi="Times New Roman" w:cs="Times New Roman"/>
          <w:sz w:val="24"/>
          <w:szCs w:val="24"/>
        </w:rPr>
        <w:t>Adresinde</w:t>
      </w:r>
      <w:r w:rsidR="0030440E" w:rsidRPr="0030440E">
        <w:rPr>
          <w:rFonts w:ascii="Times New Roman" w:hAnsi="Times New Roman" w:cs="Times New Roman"/>
          <w:sz w:val="24"/>
          <w:szCs w:val="24"/>
        </w:rPr>
        <w:t xml:space="preserve"> görülebilir</w:t>
      </w:r>
      <w:r>
        <w:rPr>
          <w:rFonts w:ascii="Times New Roman" w:hAnsi="Times New Roman" w:cs="Times New Roman"/>
          <w:sz w:val="24"/>
          <w:szCs w:val="24"/>
        </w:rPr>
        <w:t>.</w:t>
      </w:r>
    </w:p>
    <w:p w:rsidR="0030440E" w:rsidRPr="0030440E" w:rsidRDefault="0030440E" w:rsidP="0030440E">
      <w:pPr>
        <w:pStyle w:val="AralkYok"/>
        <w:rPr>
          <w:rFonts w:ascii="Times New Roman" w:hAnsi="Times New Roman" w:cs="Times New Roman"/>
          <w:sz w:val="24"/>
          <w:szCs w:val="24"/>
        </w:rPr>
      </w:pPr>
    </w:p>
    <w:p w:rsidR="0030440E" w:rsidRPr="0030440E" w:rsidRDefault="0030440E" w:rsidP="0030440E">
      <w:pPr>
        <w:pStyle w:val="AralkYok"/>
        <w:jc w:val="both"/>
        <w:rPr>
          <w:rFonts w:ascii="Times New Roman" w:hAnsi="Times New Roman" w:cs="Times New Roman"/>
          <w:sz w:val="24"/>
          <w:szCs w:val="24"/>
        </w:rPr>
      </w:pPr>
      <w:r w:rsidRPr="0030440E">
        <w:rPr>
          <w:rFonts w:ascii="Times New Roman" w:hAnsi="Times New Roman" w:cs="Times New Roman"/>
          <w:sz w:val="24"/>
          <w:szCs w:val="24"/>
        </w:rPr>
        <w:t>3-</w:t>
      </w:r>
      <w:r w:rsidRPr="0030440E">
        <w:rPr>
          <w:rFonts w:ascii="Times New Roman" w:hAnsi="Times New Roman" w:cs="Times New Roman"/>
          <w:sz w:val="24"/>
          <w:szCs w:val="24"/>
        </w:rPr>
        <w:tab/>
        <w:t>Banka promosyon ihalesi 4734 Sayılı Kanuna Tabi olmayan Kapalı Zarf ve Açık Arttırma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w:t>
      </w:r>
    </w:p>
    <w:p w:rsidR="0030440E" w:rsidRPr="0030440E" w:rsidRDefault="0030440E" w:rsidP="0030440E">
      <w:pPr>
        <w:pStyle w:val="AralkYok"/>
        <w:jc w:val="both"/>
        <w:rPr>
          <w:rFonts w:ascii="Times New Roman" w:hAnsi="Times New Roman" w:cs="Times New Roman"/>
          <w:sz w:val="24"/>
          <w:szCs w:val="24"/>
        </w:rPr>
      </w:pPr>
      <w:r w:rsidRPr="0030440E">
        <w:rPr>
          <w:rFonts w:ascii="Times New Roman" w:hAnsi="Times New Roman" w:cs="Times New Roman"/>
          <w:sz w:val="24"/>
          <w:szCs w:val="24"/>
        </w:rPr>
        <w:t>4-</w:t>
      </w:r>
      <w:r w:rsidRPr="0030440E">
        <w:rPr>
          <w:rFonts w:ascii="Times New Roman" w:hAnsi="Times New Roman" w:cs="Times New Roman"/>
          <w:sz w:val="24"/>
          <w:szCs w:val="24"/>
        </w:rPr>
        <w:tab/>
        <w:t>Teklifler, en geç 16.01.2023 Pazartesi günü, saat 10.00'a kadar Tefenni Özel İdare İş Hanı Binası İlçe Milli Eğitim Müdürlüğü Toplantı Salonu Kat:3 adresine, ihaleye katılacak banka yetkilileri tarafından kapalı zarf içerisinde getirilecek, ihale saatinde istekliler tarafından sunulan belgeler kontrol edilecek ve teklife yetkili olduğunu gösteren belge ile teklif mektubunun bulunup bulunmadığı ihale komisyonunca incelenecektir. Belgeleri tam olan isteklilerin teklifleri, alınış sırasına göre komisyon tarafından katılımcıların huzurunda açıklanacak ve ilk teklifler okunduktan sonra en yüksek teklif fiyatı üzerinden teklif veren tüm bankalarla aynı anda açık arttırmaya geçilecektir. Tur bitimlerinde talep olması halinde ihaleye ara verilebilecektir. İhale aynı gün mesai bitimine kadar sonuçlandırılarak açıklanacaktır.</w:t>
      </w:r>
    </w:p>
    <w:p w:rsidR="0030440E" w:rsidRPr="0030440E" w:rsidRDefault="0030440E" w:rsidP="0030440E">
      <w:pPr>
        <w:pStyle w:val="AralkYok"/>
        <w:rPr>
          <w:rFonts w:ascii="Times New Roman" w:hAnsi="Times New Roman" w:cs="Times New Roman"/>
          <w:sz w:val="24"/>
          <w:szCs w:val="24"/>
        </w:rPr>
      </w:pPr>
    </w:p>
    <w:p w:rsidR="0030440E" w:rsidRPr="0030440E" w:rsidRDefault="0030440E" w:rsidP="0030440E">
      <w:pPr>
        <w:pStyle w:val="AralkYok"/>
        <w:rPr>
          <w:rFonts w:ascii="Times New Roman" w:hAnsi="Times New Roman" w:cs="Times New Roman"/>
          <w:sz w:val="24"/>
          <w:szCs w:val="24"/>
        </w:rPr>
      </w:pPr>
    </w:p>
    <w:p w:rsidR="0030440E" w:rsidRPr="0030440E" w:rsidRDefault="0030440E" w:rsidP="0030440E">
      <w:pPr>
        <w:pStyle w:val="AralkYok"/>
        <w:ind w:left="5664" w:firstLine="708"/>
        <w:rPr>
          <w:rFonts w:ascii="Times New Roman" w:hAnsi="Times New Roman" w:cs="Times New Roman"/>
          <w:b/>
          <w:sz w:val="24"/>
          <w:szCs w:val="24"/>
        </w:rPr>
      </w:pPr>
      <w:r w:rsidRPr="0030440E">
        <w:rPr>
          <w:rFonts w:ascii="Times New Roman" w:hAnsi="Times New Roman" w:cs="Times New Roman"/>
          <w:sz w:val="24"/>
          <w:szCs w:val="24"/>
        </w:rPr>
        <w:t xml:space="preserve"> </w:t>
      </w:r>
      <w:r w:rsidRPr="0030440E">
        <w:rPr>
          <w:rFonts w:ascii="Times New Roman" w:hAnsi="Times New Roman" w:cs="Times New Roman"/>
          <w:b/>
          <w:sz w:val="24"/>
          <w:szCs w:val="24"/>
        </w:rPr>
        <w:t>Ahmet Yasin ARSLAN</w:t>
      </w:r>
    </w:p>
    <w:p w:rsidR="0030440E" w:rsidRPr="0030440E" w:rsidRDefault="0030440E" w:rsidP="0030440E">
      <w:pPr>
        <w:pStyle w:val="AralkYok"/>
        <w:ind w:left="5664" w:firstLine="708"/>
        <w:rPr>
          <w:rFonts w:ascii="Times New Roman" w:hAnsi="Times New Roman" w:cs="Times New Roman"/>
          <w:b/>
          <w:sz w:val="24"/>
          <w:szCs w:val="24"/>
        </w:rPr>
      </w:pPr>
      <w:r w:rsidRPr="0030440E">
        <w:rPr>
          <w:rFonts w:ascii="Times New Roman" w:hAnsi="Times New Roman" w:cs="Times New Roman"/>
          <w:b/>
          <w:sz w:val="24"/>
          <w:szCs w:val="24"/>
        </w:rPr>
        <w:t>İlçe Milli Eğitim Müdürü</w:t>
      </w:r>
    </w:p>
    <w:p w:rsidR="0030440E" w:rsidRPr="0030440E" w:rsidRDefault="0030440E" w:rsidP="0030440E">
      <w:pPr>
        <w:pStyle w:val="AralkYok"/>
        <w:rPr>
          <w:rFonts w:ascii="Times New Roman" w:hAnsi="Times New Roman" w:cs="Times New Roman"/>
          <w:sz w:val="24"/>
          <w:szCs w:val="24"/>
        </w:rPr>
      </w:pPr>
    </w:p>
    <w:p w:rsidR="0030440E" w:rsidRPr="0030440E" w:rsidRDefault="0030440E" w:rsidP="0030440E">
      <w:pPr>
        <w:pStyle w:val="AralkYok"/>
        <w:rPr>
          <w:rFonts w:ascii="Times New Roman" w:hAnsi="Times New Roman" w:cs="Times New Roman"/>
          <w:sz w:val="24"/>
          <w:szCs w:val="24"/>
        </w:rPr>
      </w:pPr>
    </w:p>
    <w:p w:rsidR="0030440E" w:rsidRPr="00422BEA" w:rsidRDefault="0030440E" w:rsidP="0030440E">
      <w:pPr>
        <w:pStyle w:val="AralkYok"/>
        <w:rPr>
          <w:rFonts w:ascii="Times New Roman" w:hAnsi="Times New Roman" w:cs="Times New Roman"/>
          <w:b/>
          <w:sz w:val="24"/>
          <w:szCs w:val="24"/>
        </w:rPr>
      </w:pPr>
      <w:r w:rsidRPr="00422BEA">
        <w:rPr>
          <w:rFonts w:ascii="Times New Roman" w:hAnsi="Times New Roman" w:cs="Times New Roman"/>
          <w:b/>
          <w:sz w:val="24"/>
          <w:szCs w:val="24"/>
        </w:rPr>
        <w:t>İhale Teklif Zarfında Sunulması Gereken Belgeler:</w:t>
      </w:r>
    </w:p>
    <w:p w:rsidR="0030440E" w:rsidRPr="0030440E" w:rsidRDefault="0030440E" w:rsidP="0030440E">
      <w:pPr>
        <w:pStyle w:val="AralkYok"/>
        <w:rPr>
          <w:rFonts w:ascii="Times New Roman" w:hAnsi="Times New Roman" w:cs="Times New Roman"/>
          <w:sz w:val="24"/>
          <w:szCs w:val="24"/>
        </w:rPr>
      </w:pPr>
    </w:p>
    <w:p w:rsidR="0030440E" w:rsidRPr="0030440E" w:rsidRDefault="0030440E" w:rsidP="0030440E">
      <w:pPr>
        <w:pStyle w:val="AralkYok"/>
        <w:rPr>
          <w:rFonts w:ascii="Times New Roman" w:hAnsi="Times New Roman" w:cs="Times New Roman"/>
          <w:sz w:val="24"/>
          <w:szCs w:val="24"/>
        </w:rPr>
      </w:pPr>
      <w:r w:rsidRPr="0030440E">
        <w:rPr>
          <w:rFonts w:ascii="Times New Roman" w:hAnsi="Times New Roman" w:cs="Times New Roman"/>
          <w:sz w:val="24"/>
          <w:szCs w:val="24"/>
        </w:rPr>
        <w:t>1-</w:t>
      </w:r>
      <w:r w:rsidRPr="0030440E">
        <w:rPr>
          <w:rFonts w:ascii="Times New Roman" w:hAnsi="Times New Roman" w:cs="Times New Roman"/>
          <w:sz w:val="24"/>
          <w:szCs w:val="24"/>
        </w:rPr>
        <w:tab/>
        <w:t xml:space="preserve">Banka Promosyon ihalesi Banka Yetkilisi Mektubu </w:t>
      </w:r>
      <w:proofErr w:type="gramStart"/>
      <w:r w:rsidRPr="0030440E">
        <w:rPr>
          <w:rFonts w:ascii="Times New Roman" w:hAnsi="Times New Roman" w:cs="Times New Roman"/>
          <w:sz w:val="24"/>
          <w:szCs w:val="24"/>
        </w:rPr>
        <w:t>(</w:t>
      </w:r>
      <w:proofErr w:type="gramEnd"/>
      <w:r w:rsidRPr="0030440E">
        <w:rPr>
          <w:rFonts w:ascii="Times New Roman" w:hAnsi="Times New Roman" w:cs="Times New Roman"/>
          <w:sz w:val="24"/>
          <w:szCs w:val="24"/>
        </w:rPr>
        <w:t>Onaylı</w:t>
      </w:r>
    </w:p>
    <w:p w:rsidR="0030440E" w:rsidRPr="0030440E" w:rsidRDefault="0030440E" w:rsidP="0030440E">
      <w:pPr>
        <w:pStyle w:val="AralkYok"/>
        <w:rPr>
          <w:rFonts w:ascii="Times New Roman" w:hAnsi="Times New Roman" w:cs="Times New Roman"/>
          <w:sz w:val="24"/>
          <w:szCs w:val="24"/>
        </w:rPr>
      </w:pPr>
      <w:r w:rsidRPr="0030440E">
        <w:rPr>
          <w:rFonts w:ascii="Times New Roman" w:hAnsi="Times New Roman" w:cs="Times New Roman"/>
          <w:sz w:val="24"/>
          <w:szCs w:val="24"/>
        </w:rPr>
        <w:t>2-</w:t>
      </w:r>
      <w:r w:rsidRPr="0030440E">
        <w:rPr>
          <w:rFonts w:ascii="Times New Roman" w:hAnsi="Times New Roman" w:cs="Times New Roman"/>
          <w:sz w:val="24"/>
          <w:szCs w:val="24"/>
        </w:rPr>
        <w:tab/>
        <w:t>Banka Promosyon ihalesi Teklif Mektubu (imzalı-Kaşeli)</w:t>
      </w:r>
    </w:p>
    <w:p w:rsidR="0030440E" w:rsidRPr="0030440E" w:rsidRDefault="0030440E" w:rsidP="0030440E">
      <w:pPr>
        <w:pStyle w:val="AralkYok"/>
        <w:rPr>
          <w:rFonts w:ascii="Times New Roman" w:hAnsi="Times New Roman" w:cs="Times New Roman"/>
          <w:sz w:val="24"/>
          <w:szCs w:val="24"/>
        </w:rPr>
      </w:pPr>
      <w:r w:rsidRPr="0030440E">
        <w:rPr>
          <w:rFonts w:ascii="Times New Roman" w:hAnsi="Times New Roman" w:cs="Times New Roman"/>
          <w:sz w:val="24"/>
          <w:szCs w:val="24"/>
        </w:rPr>
        <w:t>3-</w:t>
      </w:r>
      <w:r w:rsidRPr="0030440E">
        <w:rPr>
          <w:rFonts w:ascii="Times New Roman" w:hAnsi="Times New Roman" w:cs="Times New Roman"/>
          <w:sz w:val="24"/>
          <w:szCs w:val="24"/>
        </w:rPr>
        <w:tab/>
        <w:t>Banka Bilgi Formu</w:t>
      </w:r>
    </w:p>
    <w:p w:rsidR="0030440E" w:rsidRPr="0030440E" w:rsidRDefault="0030440E" w:rsidP="000D50E3">
      <w:pPr>
        <w:pStyle w:val="AralkYok"/>
        <w:rPr>
          <w:rFonts w:ascii="Times New Roman" w:hAnsi="Times New Roman" w:cs="Times New Roman"/>
          <w:sz w:val="24"/>
          <w:szCs w:val="24"/>
        </w:rPr>
      </w:pPr>
      <w:r w:rsidRPr="00422BEA">
        <w:rPr>
          <w:rFonts w:ascii="Times New Roman" w:hAnsi="Times New Roman" w:cs="Times New Roman"/>
          <w:b/>
          <w:sz w:val="24"/>
          <w:szCs w:val="24"/>
        </w:rPr>
        <w:t>Not:</w:t>
      </w:r>
      <w:r w:rsidRPr="0030440E">
        <w:rPr>
          <w:rFonts w:ascii="Times New Roman" w:hAnsi="Times New Roman" w:cs="Times New Roman"/>
          <w:sz w:val="24"/>
          <w:szCs w:val="24"/>
        </w:rPr>
        <w:t xml:space="preserve"> ihaleye katılan bankalar tamamını kabul ederler</w:t>
      </w:r>
    </w:p>
    <w:p w:rsidR="0030440E" w:rsidRPr="0030440E" w:rsidRDefault="0030440E" w:rsidP="000D50E3">
      <w:pPr>
        <w:pStyle w:val="AralkYok"/>
        <w:rPr>
          <w:rFonts w:ascii="Times New Roman" w:hAnsi="Times New Roman" w:cs="Times New Roman"/>
          <w:sz w:val="24"/>
          <w:szCs w:val="24"/>
        </w:rPr>
      </w:pPr>
      <w:r w:rsidRPr="0030440E">
        <w:rPr>
          <w:rFonts w:ascii="Times New Roman" w:hAnsi="Times New Roman" w:cs="Times New Roman"/>
          <w:sz w:val="24"/>
          <w:szCs w:val="24"/>
        </w:rPr>
        <w:t xml:space="preserve">Bu ilan, Burdur Merkez, Tefenni ve Karamanlı ilçe sınırları içerisinde </w:t>
      </w:r>
      <w:r w:rsidR="00FE62FC" w:rsidRPr="0030440E">
        <w:rPr>
          <w:rFonts w:ascii="Times New Roman" w:hAnsi="Times New Roman" w:cs="Times New Roman"/>
          <w:sz w:val="24"/>
          <w:szCs w:val="24"/>
        </w:rPr>
        <w:t xml:space="preserve">şartname hükümlerinin </w:t>
      </w:r>
      <w:r w:rsidRPr="0030440E">
        <w:rPr>
          <w:rFonts w:ascii="Times New Roman" w:hAnsi="Times New Roman" w:cs="Times New Roman"/>
          <w:sz w:val="24"/>
          <w:szCs w:val="24"/>
        </w:rPr>
        <w:t>şubesi olan ve ekli şartnamedeki şartları kabul eden tüm bankalara davet niteliğindedir.</w:t>
      </w:r>
    </w:p>
    <w:p w:rsidR="0030440E" w:rsidRDefault="0030440E" w:rsidP="0030440E">
      <w:pPr>
        <w:pStyle w:val="AralkYok"/>
      </w:pPr>
    </w:p>
    <w:p w:rsidR="0030440E" w:rsidRDefault="0030440E" w:rsidP="0030440E">
      <w:pPr>
        <w:pStyle w:val="AralkYok"/>
      </w:pPr>
    </w:p>
    <w:p w:rsidR="0030440E" w:rsidRDefault="0030440E" w:rsidP="0030440E">
      <w:pPr>
        <w:pStyle w:val="AralkYok"/>
      </w:pPr>
    </w:p>
    <w:p w:rsidR="0030440E" w:rsidRDefault="0030440E" w:rsidP="0030440E">
      <w:pPr>
        <w:pStyle w:val="AralkYok"/>
      </w:pPr>
    </w:p>
    <w:p w:rsidR="0030440E" w:rsidRDefault="0030440E" w:rsidP="0030440E">
      <w:pPr>
        <w:pStyle w:val="AralkYok"/>
        <w:rPr>
          <w:rFonts w:ascii="Times New Roman" w:hAnsi="Times New Roman" w:cs="Times New Roman"/>
          <w:sz w:val="24"/>
          <w:szCs w:val="24"/>
        </w:rPr>
      </w:pPr>
    </w:p>
    <w:p w:rsidR="0030440E" w:rsidRDefault="0030440E" w:rsidP="0030440E">
      <w:pPr>
        <w:pStyle w:val="AralkYok"/>
        <w:rPr>
          <w:rFonts w:ascii="Times New Roman" w:hAnsi="Times New Roman" w:cs="Times New Roman"/>
          <w:sz w:val="24"/>
          <w:szCs w:val="24"/>
        </w:rPr>
      </w:pPr>
    </w:p>
    <w:p w:rsidR="0030440E" w:rsidRPr="00272BBB" w:rsidRDefault="00B04DD6" w:rsidP="0030440E">
      <w:pPr>
        <w:pStyle w:val="AralkYok"/>
        <w:jc w:val="center"/>
        <w:rPr>
          <w:rFonts w:ascii="Times New Roman" w:hAnsi="Times New Roman" w:cs="Times New Roman"/>
          <w:b/>
          <w:sz w:val="24"/>
          <w:szCs w:val="24"/>
        </w:rPr>
      </w:pPr>
      <w:r w:rsidRPr="00272BBB">
        <w:rPr>
          <w:rFonts w:ascii="Times New Roman" w:hAnsi="Times New Roman" w:cs="Times New Roman"/>
          <w:b/>
          <w:sz w:val="24"/>
          <w:szCs w:val="24"/>
        </w:rPr>
        <w:t>TEFENNİ İLÇE MİLLİ EĞİTİM MÜDÜRLÜĞÜ</w:t>
      </w:r>
    </w:p>
    <w:p w:rsidR="00B04DD6" w:rsidRPr="00272BBB" w:rsidRDefault="00B04DD6" w:rsidP="0030440E">
      <w:pPr>
        <w:pStyle w:val="AralkYok"/>
        <w:jc w:val="center"/>
        <w:rPr>
          <w:rFonts w:ascii="Times New Roman" w:hAnsi="Times New Roman" w:cs="Times New Roman"/>
          <w:b/>
          <w:sz w:val="24"/>
          <w:szCs w:val="24"/>
        </w:rPr>
      </w:pPr>
      <w:r w:rsidRPr="00272BBB">
        <w:rPr>
          <w:rFonts w:ascii="Times New Roman" w:hAnsi="Times New Roman" w:cs="Times New Roman"/>
          <w:b/>
          <w:sz w:val="24"/>
          <w:szCs w:val="24"/>
        </w:rPr>
        <w:t>BANKA PROMOSYON İHALE İLANI</w:t>
      </w:r>
    </w:p>
    <w:p w:rsidR="00B04DD6" w:rsidRDefault="00B04DD6" w:rsidP="0030440E">
      <w:pPr>
        <w:pStyle w:val="AralkYok"/>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786"/>
        <w:gridCol w:w="4426"/>
      </w:tblGrid>
      <w:tr w:rsidR="00B04DD6" w:rsidTr="00272BBB">
        <w:tc>
          <w:tcPr>
            <w:tcW w:w="4786" w:type="dxa"/>
            <w:tcBorders>
              <w:top w:val="single" w:sz="18"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İhale Numarası</w:t>
            </w:r>
          </w:p>
        </w:tc>
        <w:tc>
          <w:tcPr>
            <w:tcW w:w="4426" w:type="dxa"/>
            <w:tcBorders>
              <w:top w:val="single" w:sz="18" w:space="0" w:color="auto"/>
              <w:left w:val="single" w:sz="18" w:space="0" w:color="auto"/>
              <w:bottom w:val="single" w:sz="12" w:space="0" w:color="auto"/>
              <w:right w:val="single" w:sz="18" w:space="0" w:color="auto"/>
            </w:tcBorders>
          </w:tcPr>
          <w:p w:rsidR="00B04DD6" w:rsidRDefault="00903D7A" w:rsidP="00272BBB">
            <w:pPr>
              <w:pStyle w:val="AralkYok"/>
              <w:rPr>
                <w:rFonts w:ascii="Times New Roman" w:hAnsi="Times New Roman" w:cs="Times New Roman"/>
                <w:sz w:val="24"/>
                <w:szCs w:val="24"/>
              </w:rPr>
            </w:pPr>
            <w:r>
              <w:rPr>
                <w:rFonts w:ascii="Times New Roman" w:hAnsi="Times New Roman" w:cs="Times New Roman"/>
                <w:sz w:val="24"/>
                <w:szCs w:val="24"/>
              </w:rPr>
              <w:t>2023/1</w:t>
            </w:r>
          </w:p>
        </w:tc>
      </w:tr>
      <w:tr w:rsidR="00B04DD6" w:rsidTr="00272BBB">
        <w:tc>
          <w:tcPr>
            <w:tcW w:w="4786" w:type="dxa"/>
            <w:tcBorders>
              <w:top w:val="single" w:sz="12" w:space="0" w:color="auto"/>
              <w:left w:val="single" w:sz="12"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1-Kurumun Adı</w:t>
            </w:r>
          </w:p>
        </w:tc>
        <w:tc>
          <w:tcPr>
            <w:tcW w:w="4426" w:type="dxa"/>
            <w:tcBorders>
              <w:top w:val="single" w:sz="12" w:space="0" w:color="auto"/>
              <w:left w:val="single" w:sz="18" w:space="0" w:color="auto"/>
              <w:bottom w:val="single" w:sz="12" w:space="0" w:color="auto"/>
              <w:right w:val="single" w:sz="18" w:space="0" w:color="auto"/>
            </w:tcBorders>
          </w:tcPr>
          <w:p w:rsidR="00B04DD6" w:rsidRDefault="00903D7A" w:rsidP="00272BBB">
            <w:pPr>
              <w:pStyle w:val="AralkYok"/>
              <w:rPr>
                <w:rFonts w:ascii="Times New Roman" w:hAnsi="Times New Roman" w:cs="Times New Roman"/>
                <w:sz w:val="24"/>
                <w:szCs w:val="24"/>
              </w:rPr>
            </w:pPr>
            <w:r>
              <w:rPr>
                <w:rFonts w:ascii="Times New Roman" w:hAnsi="Times New Roman" w:cs="Times New Roman"/>
                <w:sz w:val="24"/>
                <w:szCs w:val="24"/>
              </w:rPr>
              <w:t>Tefenni İlçe Milli Eğitim Müdürlüğü</w:t>
            </w:r>
          </w:p>
        </w:tc>
      </w:tr>
      <w:tr w:rsidR="00B04DD6" w:rsidTr="00272BBB">
        <w:tc>
          <w:tcPr>
            <w:tcW w:w="4786" w:type="dxa"/>
            <w:tcBorders>
              <w:top w:val="single" w:sz="12" w:space="0" w:color="auto"/>
              <w:left w:val="single" w:sz="12"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A)Adresi</w:t>
            </w:r>
          </w:p>
        </w:tc>
        <w:tc>
          <w:tcPr>
            <w:tcW w:w="4426" w:type="dxa"/>
            <w:tcBorders>
              <w:top w:val="single" w:sz="12" w:space="0" w:color="auto"/>
              <w:left w:val="single" w:sz="18" w:space="0" w:color="auto"/>
              <w:bottom w:val="single" w:sz="12" w:space="0" w:color="auto"/>
              <w:right w:val="single" w:sz="18" w:space="0" w:color="auto"/>
            </w:tcBorders>
          </w:tcPr>
          <w:p w:rsidR="00B04DD6" w:rsidRDefault="00903D7A" w:rsidP="00272BBB">
            <w:pPr>
              <w:pStyle w:val="AralkYok"/>
              <w:rPr>
                <w:rFonts w:ascii="Times New Roman" w:hAnsi="Times New Roman" w:cs="Times New Roman"/>
                <w:sz w:val="24"/>
                <w:szCs w:val="24"/>
              </w:rPr>
            </w:pPr>
            <w:r>
              <w:rPr>
                <w:rFonts w:ascii="Times New Roman" w:hAnsi="Times New Roman" w:cs="Times New Roman"/>
                <w:sz w:val="24"/>
                <w:szCs w:val="24"/>
              </w:rPr>
              <w:t>Özel İdare Binası Kat:3 Tefenni/Burdur</w:t>
            </w:r>
          </w:p>
        </w:tc>
      </w:tr>
      <w:tr w:rsidR="00B04DD6" w:rsidTr="00272BBB">
        <w:tc>
          <w:tcPr>
            <w:tcW w:w="4786" w:type="dxa"/>
            <w:tcBorders>
              <w:top w:val="single" w:sz="12" w:space="0" w:color="auto"/>
              <w:left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 xml:space="preserve">B)Telefon ve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Numarası</w:t>
            </w:r>
          </w:p>
        </w:tc>
        <w:tc>
          <w:tcPr>
            <w:tcW w:w="4426" w:type="dxa"/>
            <w:tcBorders>
              <w:top w:val="single" w:sz="12" w:space="0" w:color="auto"/>
              <w:left w:val="single" w:sz="18" w:space="0" w:color="auto"/>
              <w:right w:val="single" w:sz="18" w:space="0" w:color="auto"/>
            </w:tcBorders>
          </w:tcPr>
          <w:p w:rsidR="00B04DD6" w:rsidRDefault="006C7411" w:rsidP="00272BBB">
            <w:pPr>
              <w:pStyle w:val="AralkYok"/>
              <w:rPr>
                <w:rFonts w:ascii="Times New Roman" w:hAnsi="Times New Roman" w:cs="Times New Roman"/>
                <w:sz w:val="24"/>
                <w:szCs w:val="24"/>
              </w:rPr>
            </w:pPr>
            <w:hyperlink r:id="rId8" w:history="1">
              <w:r w:rsidR="00F05488" w:rsidRPr="00803183">
                <w:rPr>
                  <w:rStyle w:val="Kpr"/>
                  <w:rFonts w:ascii="Times New Roman" w:hAnsi="Times New Roman" w:cs="Times New Roman"/>
                  <w:color w:val="auto"/>
                  <w:sz w:val="24"/>
                  <w:szCs w:val="24"/>
                </w:rPr>
                <w:t>Tel:0</w:t>
              </w:r>
            </w:hyperlink>
            <w:r w:rsidR="00F05488">
              <w:rPr>
                <w:rFonts w:ascii="Times New Roman" w:hAnsi="Times New Roman" w:cs="Times New Roman"/>
                <w:sz w:val="24"/>
                <w:szCs w:val="24"/>
              </w:rPr>
              <w:t xml:space="preserve"> 248 </w:t>
            </w:r>
            <w:proofErr w:type="gramStart"/>
            <w:r w:rsidR="00F05488">
              <w:rPr>
                <w:rFonts w:ascii="Times New Roman" w:hAnsi="Times New Roman" w:cs="Times New Roman"/>
                <w:sz w:val="24"/>
                <w:szCs w:val="24"/>
              </w:rPr>
              <w:t>4912012</w:t>
            </w:r>
            <w:r w:rsidR="00803183">
              <w:rPr>
                <w:rFonts w:ascii="Times New Roman" w:hAnsi="Times New Roman" w:cs="Times New Roman"/>
                <w:sz w:val="24"/>
                <w:szCs w:val="24"/>
              </w:rPr>
              <w:t xml:space="preserve"> </w:t>
            </w:r>
            <w:r w:rsidR="00F05488">
              <w:rPr>
                <w:rFonts w:ascii="Times New Roman" w:hAnsi="Times New Roman" w:cs="Times New Roman"/>
                <w:sz w:val="24"/>
                <w:szCs w:val="24"/>
              </w:rPr>
              <w:t xml:space="preserve"> Fax</w:t>
            </w:r>
            <w:proofErr w:type="gramEnd"/>
            <w:r w:rsidR="00F05488">
              <w:rPr>
                <w:rFonts w:ascii="Times New Roman" w:hAnsi="Times New Roman" w:cs="Times New Roman"/>
                <w:sz w:val="24"/>
                <w:szCs w:val="24"/>
              </w:rPr>
              <w:t>:0 248 4912424</w:t>
            </w:r>
          </w:p>
        </w:tc>
      </w:tr>
      <w:tr w:rsidR="00B04DD6" w:rsidTr="00272BBB">
        <w:tc>
          <w:tcPr>
            <w:tcW w:w="4786" w:type="dxa"/>
            <w:tcBorders>
              <w:left w:val="single" w:sz="12"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C)Elektronik Posta Adresi</w:t>
            </w:r>
          </w:p>
        </w:tc>
        <w:tc>
          <w:tcPr>
            <w:tcW w:w="4426" w:type="dxa"/>
            <w:tcBorders>
              <w:left w:val="single" w:sz="18" w:space="0" w:color="auto"/>
              <w:bottom w:val="single" w:sz="12" w:space="0" w:color="auto"/>
              <w:right w:val="single" w:sz="18" w:space="0" w:color="auto"/>
            </w:tcBorders>
          </w:tcPr>
          <w:p w:rsidR="00B04DD6" w:rsidRDefault="00F05488" w:rsidP="00272BBB">
            <w:pPr>
              <w:pStyle w:val="AralkYok"/>
              <w:rPr>
                <w:rFonts w:ascii="Times New Roman" w:hAnsi="Times New Roman" w:cs="Times New Roman"/>
                <w:sz w:val="24"/>
                <w:szCs w:val="24"/>
              </w:rPr>
            </w:pPr>
            <w:r>
              <w:rPr>
                <w:rFonts w:ascii="Times New Roman" w:hAnsi="Times New Roman" w:cs="Times New Roman"/>
                <w:sz w:val="24"/>
                <w:szCs w:val="24"/>
              </w:rPr>
              <w:t>Tefenni15</w:t>
            </w:r>
            <w:r w:rsidRPr="00F05488">
              <w:rPr>
                <w:rFonts w:ascii="Times New Roman" w:hAnsi="Times New Roman" w:cs="Times New Roman"/>
                <w:sz w:val="24"/>
                <w:szCs w:val="24"/>
              </w:rPr>
              <w:t>@</w:t>
            </w:r>
            <w:r>
              <w:rPr>
                <w:rFonts w:ascii="Times New Roman" w:hAnsi="Times New Roman" w:cs="Times New Roman"/>
                <w:sz w:val="24"/>
                <w:szCs w:val="24"/>
              </w:rPr>
              <w:t>meb.gov.tr</w:t>
            </w:r>
          </w:p>
        </w:tc>
      </w:tr>
      <w:tr w:rsidR="00B04DD6" w:rsidTr="00272BBB">
        <w:tc>
          <w:tcPr>
            <w:tcW w:w="4786" w:type="dxa"/>
            <w:tcBorders>
              <w:top w:val="single" w:sz="12" w:space="0" w:color="auto"/>
              <w:left w:val="single" w:sz="12"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2-İhale Konusu</w:t>
            </w:r>
          </w:p>
        </w:tc>
        <w:tc>
          <w:tcPr>
            <w:tcW w:w="4426" w:type="dxa"/>
            <w:tcBorders>
              <w:top w:val="single" w:sz="12" w:space="0" w:color="auto"/>
              <w:left w:val="single" w:sz="18" w:space="0" w:color="auto"/>
              <w:bottom w:val="single" w:sz="12" w:space="0" w:color="auto"/>
              <w:right w:val="single" w:sz="18" w:space="0" w:color="auto"/>
            </w:tcBorders>
          </w:tcPr>
          <w:p w:rsidR="00B04DD6" w:rsidRDefault="00F05488" w:rsidP="00272BBB">
            <w:pPr>
              <w:pStyle w:val="AralkYok"/>
              <w:rPr>
                <w:rFonts w:ascii="Times New Roman" w:hAnsi="Times New Roman" w:cs="Times New Roman"/>
                <w:sz w:val="24"/>
                <w:szCs w:val="24"/>
              </w:rPr>
            </w:pPr>
            <w:r>
              <w:rPr>
                <w:rFonts w:ascii="Times New Roman" w:hAnsi="Times New Roman" w:cs="Times New Roman"/>
                <w:sz w:val="24"/>
                <w:szCs w:val="24"/>
              </w:rPr>
              <w:t xml:space="preserve">Tefenni İlçe Milli Eğitim </w:t>
            </w:r>
            <w:r w:rsidR="00803183">
              <w:rPr>
                <w:rFonts w:ascii="Times New Roman" w:hAnsi="Times New Roman" w:cs="Times New Roman"/>
                <w:sz w:val="24"/>
                <w:szCs w:val="24"/>
              </w:rPr>
              <w:t>Müdürlüğü, Bağlı</w:t>
            </w:r>
            <w:r>
              <w:rPr>
                <w:rFonts w:ascii="Times New Roman" w:hAnsi="Times New Roman" w:cs="Times New Roman"/>
                <w:sz w:val="24"/>
                <w:szCs w:val="24"/>
              </w:rPr>
              <w:t xml:space="preserve"> Okullar ve Kurumları Banka Promosyon İhalesi</w:t>
            </w:r>
          </w:p>
        </w:tc>
      </w:tr>
      <w:tr w:rsidR="00B04DD6" w:rsidTr="00272BBB">
        <w:tc>
          <w:tcPr>
            <w:tcW w:w="4786" w:type="dxa"/>
            <w:tcBorders>
              <w:top w:val="single" w:sz="12"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3-İhale Usulü</w:t>
            </w:r>
          </w:p>
        </w:tc>
        <w:tc>
          <w:tcPr>
            <w:tcW w:w="4426" w:type="dxa"/>
            <w:tcBorders>
              <w:top w:val="single" w:sz="12" w:space="0" w:color="auto"/>
              <w:left w:val="single" w:sz="18" w:space="0" w:color="auto"/>
              <w:bottom w:val="single" w:sz="12" w:space="0" w:color="auto"/>
              <w:right w:val="single" w:sz="18" w:space="0" w:color="auto"/>
            </w:tcBorders>
          </w:tcPr>
          <w:p w:rsidR="00B04DD6" w:rsidRDefault="00F05488" w:rsidP="00272BBB">
            <w:pPr>
              <w:pStyle w:val="AralkYok"/>
              <w:rPr>
                <w:rFonts w:ascii="Times New Roman" w:hAnsi="Times New Roman" w:cs="Times New Roman"/>
                <w:sz w:val="24"/>
                <w:szCs w:val="24"/>
              </w:rPr>
            </w:pPr>
            <w:r>
              <w:rPr>
                <w:rFonts w:ascii="Times New Roman" w:hAnsi="Times New Roman" w:cs="Times New Roman"/>
                <w:sz w:val="24"/>
                <w:szCs w:val="24"/>
              </w:rPr>
              <w:t>4734 Sayılı İhale Kanununa tabi olmayan Kapalı Zarf ve Açık Arttırma Usulü</w:t>
            </w:r>
          </w:p>
        </w:tc>
      </w:tr>
      <w:tr w:rsidR="00B04DD6" w:rsidTr="00272BBB">
        <w:tc>
          <w:tcPr>
            <w:tcW w:w="4786" w:type="dxa"/>
            <w:tcBorders>
              <w:top w:val="single" w:sz="12"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4-Ocak 2023 İtibariyle Kurumda Çalışan Personel Sayısı</w:t>
            </w:r>
          </w:p>
        </w:tc>
        <w:tc>
          <w:tcPr>
            <w:tcW w:w="4426" w:type="dxa"/>
            <w:tcBorders>
              <w:top w:val="single" w:sz="12" w:space="0" w:color="auto"/>
              <w:left w:val="single" w:sz="18" w:space="0" w:color="auto"/>
              <w:bottom w:val="single" w:sz="12" w:space="0" w:color="auto"/>
              <w:right w:val="single" w:sz="18" w:space="0" w:color="auto"/>
            </w:tcBorders>
          </w:tcPr>
          <w:p w:rsidR="00B04DD6" w:rsidRDefault="00F05488" w:rsidP="00272BBB">
            <w:pPr>
              <w:pStyle w:val="AralkYok"/>
              <w:rPr>
                <w:rFonts w:ascii="Times New Roman" w:hAnsi="Times New Roman" w:cs="Times New Roman"/>
                <w:sz w:val="24"/>
                <w:szCs w:val="24"/>
              </w:rPr>
            </w:pPr>
            <w:r>
              <w:rPr>
                <w:rFonts w:ascii="Times New Roman" w:hAnsi="Times New Roman" w:cs="Times New Roman"/>
                <w:sz w:val="24"/>
                <w:szCs w:val="24"/>
              </w:rPr>
              <w:t>131</w:t>
            </w:r>
          </w:p>
        </w:tc>
      </w:tr>
      <w:tr w:rsidR="00B04DD6" w:rsidTr="00272BBB">
        <w:tc>
          <w:tcPr>
            <w:tcW w:w="4786" w:type="dxa"/>
            <w:tcBorders>
              <w:top w:val="single" w:sz="12"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5-Ocak 2023 İtibariyle Promosyondan faydalanacak Personel Sayısı</w:t>
            </w:r>
          </w:p>
        </w:tc>
        <w:tc>
          <w:tcPr>
            <w:tcW w:w="4426" w:type="dxa"/>
            <w:tcBorders>
              <w:top w:val="single" w:sz="12" w:space="0" w:color="auto"/>
              <w:left w:val="single" w:sz="18" w:space="0" w:color="auto"/>
              <w:bottom w:val="single" w:sz="12" w:space="0" w:color="auto"/>
              <w:right w:val="single" w:sz="18" w:space="0" w:color="auto"/>
            </w:tcBorders>
          </w:tcPr>
          <w:p w:rsidR="00B04DD6" w:rsidRDefault="00F05488" w:rsidP="00272BBB">
            <w:pPr>
              <w:pStyle w:val="AralkYok"/>
              <w:rPr>
                <w:rFonts w:ascii="Times New Roman" w:hAnsi="Times New Roman" w:cs="Times New Roman"/>
                <w:sz w:val="24"/>
                <w:szCs w:val="24"/>
              </w:rPr>
            </w:pPr>
            <w:r>
              <w:rPr>
                <w:rFonts w:ascii="Times New Roman" w:hAnsi="Times New Roman" w:cs="Times New Roman"/>
                <w:sz w:val="24"/>
                <w:szCs w:val="24"/>
              </w:rPr>
              <w:t>131</w:t>
            </w:r>
          </w:p>
        </w:tc>
      </w:tr>
      <w:tr w:rsidR="00B04DD6" w:rsidTr="00272BBB">
        <w:tc>
          <w:tcPr>
            <w:tcW w:w="4786" w:type="dxa"/>
            <w:tcBorders>
              <w:top w:val="single" w:sz="12"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6-Ocak 2023 itibari ile Kurumun Aylık Nakit Akışı</w:t>
            </w:r>
          </w:p>
        </w:tc>
        <w:tc>
          <w:tcPr>
            <w:tcW w:w="4426" w:type="dxa"/>
            <w:tcBorders>
              <w:top w:val="single" w:sz="12" w:space="0" w:color="auto"/>
              <w:left w:val="single" w:sz="18" w:space="0" w:color="auto"/>
              <w:bottom w:val="single" w:sz="12" w:space="0" w:color="auto"/>
              <w:right w:val="single" w:sz="18" w:space="0" w:color="auto"/>
            </w:tcBorders>
          </w:tcPr>
          <w:p w:rsidR="00B04DD6" w:rsidRDefault="000014BD" w:rsidP="00272BBB">
            <w:pPr>
              <w:pStyle w:val="AralkYok"/>
              <w:rPr>
                <w:rFonts w:ascii="Times New Roman" w:hAnsi="Times New Roman" w:cs="Times New Roman"/>
                <w:sz w:val="24"/>
                <w:szCs w:val="24"/>
              </w:rPr>
            </w:pPr>
            <w:r>
              <w:rPr>
                <w:rFonts w:ascii="Times New Roman" w:hAnsi="Times New Roman" w:cs="Times New Roman"/>
                <w:sz w:val="24"/>
                <w:szCs w:val="24"/>
              </w:rPr>
              <w:t>2.515.095,36</w:t>
            </w:r>
            <w:r w:rsidR="006304B9">
              <w:rPr>
                <w:rFonts w:ascii="Times New Roman" w:hAnsi="Times New Roman" w:cs="Times New Roman"/>
                <w:sz w:val="24"/>
                <w:szCs w:val="24"/>
              </w:rPr>
              <w:t xml:space="preserve"> TL</w:t>
            </w:r>
          </w:p>
        </w:tc>
      </w:tr>
      <w:tr w:rsidR="00B04DD6" w:rsidTr="00272BBB">
        <w:tc>
          <w:tcPr>
            <w:tcW w:w="4786" w:type="dxa"/>
            <w:tcBorders>
              <w:top w:val="single" w:sz="12"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7-Kurumun Yaklaşık Yıllık Nakit Akışı</w:t>
            </w:r>
          </w:p>
        </w:tc>
        <w:tc>
          <w:tcPr>
            <w:tcW w:w="4426" w:type="dxa"/>
            <w:tcBorders>
              <w:top w:val="single" w:sz="12" w:space="0" w:color="auto"/>
              <w:left w:val="single" w:sz="18" w:space="0" w:color="auto"/>
              <w:bottom w:val="single" w:sz="12" w:space="0" w:color="auto"/>
              <w:right w:val="single" w:sz="18" w:space="0" w:color="auto"/>
            </w:tcBorders>
          </w:tcPr>
          <w:p w:rsidR="00B04DD6" w:rsidRDefault="006D58E0" w:rsidP="006304B9">
            <w:pPr>
              <w:pStyle w:val="AralkYok"/>
              <w:tabs>
                <w:tab w:val="center" w:pos="2105"/>
              </w:tabs>
              <w:rPr>
                <w:rFonts w:ascii="Times New Roman" w:hAnsi="Times New Roman" w:cs="Times New Roman"/>
                <w:sz w:val="24"/>
                <w:szCs w:val="24"/>
              </w:rPr>
            </w:pPr>
            <w:r>
              <w:rPr>
                <w:rFonts w:ascii="Times New Roman" w:hAnsi="Times New Roman" w:cs="Times New Roman"/>
                <w:sz w:val="24"/>
                <w:szCs w:val="24"/>
              </w:rPr>
              <w:t>30.181.144,32</w:t>
            </w:r>
            <w:r w:rsidR="006304B9">
              <w:rPr>
                <w:rFonts w:ascii="Times New Roman" w:hAnsi="Times New Roman" w:cs="Times New Roman"/>
                <w:sz w:val="24"/>
                <w:szCs w:val="24"/>
              </w:rPr>
              <w:t xml:space="preserve"> TL</w:t>
            </w:r>
            <w:r w:rsidR="006304B9">
              <w:rPr>
                <w:rFonts w:ascii="Times New Roman" w:hAnsi="Times New Roman" w:cs="Times New Roman"/>
                <w:sz w:val="24"/>
                <w:szCs w:val="24"/>
              </w:rPr>
              <w:tab/>
            </w:r>
          </w:p>
        </w:tc>
      </w:tr>
      <w:tr w:rsidR="00B04DD6" w:rsidTr="00272BBB">
        <w:tc>
          <w:tcPr>
            <w:tcW w:w="4786" w:type="dxa"/>
            <w:tcBorders>
              <w:top w:val="single" w:sz="12" w:space="0" w:color="auto"/>
              <w:left w:val="single" w:sz="18"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8-Promosyon İhalesinin Yapılacağı Yer</w:t>
            </w:r>
          </w:p>
        </w:tc>
        <w:tc>
          <w:tcPr>
            <w:tcW w:w="4426" w:type="dxa"/>
            <w:tcBorders>
              <w:top w:val="single" w:sz="12" w:space="0" w:color="auto"/>
              <w:left w:val="single" w:sz="18" w:space="0" w:color="auto"/>
              <w:bottom w:val="single" w:sz="12" w:space="0" w:color="auto"/>
              <w:right w:val="single" w:sz="18" w:space="0" w:color="auto"/>
            </w:tcBorders>
          </w:tcPr>
          <w:p w:rsidR="00B04DD6" w:rsidRDefault="00556928" w:rsidP="00272BBB">
            <w:pPr>
              <w:pStyle w:val="AralkYok"/>
              <w:rPr>
                <w:rFonts w:ascii="Times New Roman" w:hAnsi="Times New Roman" w:cs="Times New Roman"/>
                <w:sz w:val="24"/>
                <w:szCs w:val="24"/>
              </w:rPr>
            </w:pPr>
            <w:r>
              <w:rPr>
                <w:rFonts w:ascii="Times New Roman" w:hAnsi="Times New Roman" w:cs="Times New Roman"/>
                <w:sz w:val="24"/>
                <w:szCs w:val="24"/>
              </w:rPr>
              <w:t>Tefenni Özel İdare Binası Kat:3 Tefenni İlçe Milli Eğitim Müdürlüğü Toplantı Salonu</w:t>
            </w:r>
          </w:p>
        </w:tc>
      </w:tr>
      <w:tr w:rsidR="00B04DD6" w:rsidTr="00272BBB">
        <w:tc>
          <w:tcPr>
            <w:tcW w:w="4786" w:type="dxa"/>
            <w:tcBorders>
              <w:top w:val="single" w:sz="12" w:space="0" w:color="auto"/>
              <w:left w:val="single" w:sz="12" w:space="0" w:color="auto"/>
              <w:bottom w:val="single" w:sz="12"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9-Promosyon İhalesinin Yapılacağı Tarih ve Saat</w:t>
            </w:r>
          </w:p>
        </w:tc>
        <w:tc>
          <w:tcPr>
            <w:tcW w:w="4426" w:type="dxa"/>
            <w:tcBorders>
              <w:top w:val="single" w:sz="12" w:space="0" w:color="auto"/>
              <w:left w:val="single" w:sz="18" w:space="0" w:color="auto"/>
              <w:bottom w:val="single" w:sz="12" w:space="0" w:color="auto"/>
              <w:right w:val="single" w:sz="18" w:space="0" w:color="auto"/>
            </w:tcBorders>
          </w:tcPr>
          <w:p w:rsidR="00B04DD6" w:rsidRDefault="002C44B8" w:rsidP="00272BBB">
            <w:pPr>
              <w:pStyle w:val="AralkYok"/>
              <w:rPr>
                <w:rFonts w:ascii="Times New Roman" w:hAnsi="Times New Roman" w:cs="Times New Roman"/>
                <w:sz w:val="24"/>
                <w:szCs w:val="24"/>
              </w:rPr>
            </w:pPr>
            <w:r>
              <w:rPr>
                <w:rFonts w:ascii="Times New Roman" w:hAnsi="Times New Roman" w:cs="Times New Roman"/>
                <w:sz w:val="24"/>
                <w:szCs w:val="24"/>
              </w:rPr>
              <w:t>16.01</w:t>
            </w:r>
            <w:r w:rsidR="00803183">
              <w:rPr>
                <w:rFonts w:ascii="Times New Roman" w:hAnsi="Times New Roman" w:cs="Times New Roman"/>
                <w:sz w:val="24"/>
                <w:szCs w:val="24"/>
              </w:rPr>
              <w:t>.2023</w:t>
            </w:r>
            <w:r w:rsidR="00556928">
              <w:rPr>
                <w:rFonts w:ascii="Times New Roman" w:hAnsi="Times New Roman" w:cs="Times New Roman"/>
                <w:sz w:val="24"/>
                <w:szCs w:val="24"/>
              </w:rPr>
              <w:t xml:space="preserve"> Pazartesi günü Saat </w:t>
            </w:r>
            <w:r w:rsidR="00803183">
              <w:rPr>
                <w:rFonts w:ascii="Times New Roman" w:hAnsi="Times New Roman" w:cs="Times New Roman"/>
                <w:sz w:val="24"/>
                <w:szCs w:val="24"/>
              </w:rPr>
              <w:t>10.00</w:t>
            </w:r>
          </w:p>
        </w:tc>
      </w:tr>
      <w:tr w:rsidR="00B04DD6" w:rsidTr="00272BBB">
        <w:tc>
          <w:tcPr>
            <w:tcW w:w="4786" w:type="dxa"/>
            <w:tcBorders>
              <w:top w:val="single" w:sz="12" w:space="0" w:color="auto"/>
              <w:left w:val="single" w:sz="12" w:space="0" w:color="auto"/>
              <w:bottom w:val="single" w:sz="18" w:space="0" w:color="auto"/>
              <w:right w:val="single" w:sz="18" w:space="0" w:color="auto"/>
            </w:tcBorders>
          </w:tcPr>
          <w:p w:rsidR="00B04DD6" w:rsidRDefault="00B04DD6" w:rsidP="00272BBB">
            <w:pPr>
              <w:pStyle w:val="AralkYok"/>
              <w:rPr>
                <w:rFonts w:ascii="Times New Roman" w:hAnsi="Times New Roman" w:cs="Times New Roman"/>
                <w:sz w:val="24"/>
                <w:szCs w:val="24"/>
              </w:rPr>
            </w:pPr>
            <w:r>
              <w:rPr>
                <w:rFonts w:ascii="Times New Roman" w:hAnsi="Times New Roman" w:cs="Times New Roman"/>
                <w:sz w:val="24"/>
                <w:szCs w:val="24"/>
              </w:rPr>
              <w:t>10-Açıklamalar</w:t>
            </w:r>
          </w:p>
        </w:tc>
        <w:tc>
          <w:tcPr>
            <w:tcW w:w="4426" w:type="dxa"/>
            <w:tcBorders>
              <w:top w:val="single" w:sz="12" w:space="0" w:color="auto"/>
              <w:left w:val="single" w:sz="18" w:space="0" w:color="auto"/>
              <w:bottom w:val="single" w:sz="18" w:space="0" w:color="auto"/>
              <w:right w:val="single" w:sz="18" w:space="0" w:color="auto"/>
            </w:tcBorders>
          </w:tcPr>
          <w:p w:rsidR="00B04DD6" w:rsidRDefault="00272BBB" w:rsidP="00272BBB">
            <w:pPr>
              <w:pStyle w:val="AralkYok"/>
              <w:rPr>
                <w:rFonts w:ascii="Times New Roman" w:hAnsi="Times New Roman" w:cs="Times New Roman"/>
                <w:sz w:val="24"/>
                <w:szCs w:val="24"/>
              </w:rPr>
            </w:pPr>
            <w:r w:rsidRPr="00556928">
              <w:rPr>
                <w:rFonts w:ascii="Times New Roman" w:hAnsi="Times New Roman" w:cs="Times New Roman"/>
                <w:sz w:val="24"/>
                <w:szCs w:val="24"/>
              </w:rPr>
              <w:t xml:space="preserve">Promosyon İhalesine Burdur </w:t>
            </w:r>
            <w:r w:rsidR="00803183" w:rsidRPr="00556928">
              <w:rPr>
                <w:rFonts w:ascii="Times New Roman" w:hAnsi="Times New Roman" w:cs="Times New Roman"/>
                <w:sz w:val="24"/>
                <w:szCs w:val="24"/>
              </w:rPr>
              <w:t>İli; Burdur</w:t>
            </w:r>
            <w:r w:rsidRPr="00556928">
              <w:rPr>
                <w:rFonts w:ascii="Times New Roman" w:hAnsi="Times New Roman" w:cs="Times New Roman"/>
                <w:sz w:val="24"/>
                <w:szCs w:val="24"/>
              </w:rPr>
              <w:t xml:space="preserve"> </w:t>
            </w:r>
            <w:r w:rsidR="00803183" w:rsidRPr="00556928">
              <w:rPr>
                <w:rFonts w:ascii="Times New Roman" w:hAnsi="Times New Roman" w:cs="Times New Roman"/>
                <w:sz w:val="24"/>
                <w:szCs w:val="24"/>
              </w:rPr>
              <w:t>Merkez, Tefenni</w:t>
            </w:r>
            <w:r w:rsidRPr="00556928">
              <w:rPr>
                <w:rFonts w:ascii="Times New Roman" w:hAnsi="Times New Roman" w:cs="Times New Roman"/>
                <w:sz w:val="24"/>
                <w:szCs w:val="24"/>
              </w:rPr>
              <w:t xml:space="preserve"> ve Karamanlı ilçeleri sınırları içindeki Banka Şubeleri </w:t>
            </w:r>
            <w:r w:rsidR="00803183" w:rsidRPr="00556928">
              <w:rPr>
                <w:rFonts w:ascii="Times New Roman" w:hAnsi="Times New Roman" w:cs="Times New Roman"/>
                <w:sz w:val="24"/>
                <w:szCs w:val="24"/>
              </w:rPr>
              <w:t>katılabilecektir. Bankanın, Hazine</w:t>
            </w:r>
            <w:r w:rsidRPr="00556928">
              <w:rPr>
                <w:rFonts w:ascii="Times New Roman" w:hAnsi="Times New Roman" w:cs="Times New Roman"/>
                <w:sz w:val="24"/>
                <w:szCs w:val="24"/>
              </w:rPr>
              <w:t xml:space="preserve"> ve Maliye Bakanlığı’nın KBS Sistemi veri tabanına tanımlı ve uyumlu olması </w:t>
            </w:r>
            <w:r w:rsidR="00803183" w:rsidRPr="00556928">
              <w:rPr>
                <w:rFonts w:ascii="Times New Roman" w:hAnsi="Times New Roman" w:cs="Times New Roman"/>
                <w:sz w:val="24"/>
                <w:szCs w:val="24"/>
              </w:rPr>
              <w:t>zorunludur. Promosyon</w:t>
            </w:r>
            <w:r w:rsidRPr="00556928">
              <w:rPr>
                <w:rFonts w:ascii="Times New Roman" w:hAnsi="Times New Roman" w:cs="Times New Roman"/>
                <w:sz w:val="24"/>
                <w:szCs w:val="24"/>
              </w:rPr>
              <w:t xml:space="preserve"> süresi 36 ay olup,</w:t>
            </w:r>
            <w:r w:rsidR="00803183" w:rsidRPr="00556928">
              <w:rPr>
                <w:rFonts w:ascii="Times New Roman" w:hAnsi="Times New Roman" w:cs="Times New Roman"/>
                <w:sz w:val="24"/>
                <w:szCs w:val="24"/>
              </w:rPr>
              <w:t>15.02.2023</w:t>
            </w:r>
            <w:r w:rsidRPr="00556928">
              <w:rPr>
                <w:rFonts w:ascii="Times New Roman" w:hAnsi="Times New Roman" w:cs="Times New Roman"/>
                <w:sz w:val="24"/>
                <w:szCs w:val="24"/>
              </w:rPr>
              <w:t xml:space="preserve"> tarihinde ilk maaş ödemesi yapıldıktan sonra 3 iş günü içerisinde fiilen görevde bulunan personelin maaş banka hesaplarına tek seferde peşin olarak yatırılacaktır</w:t>
            </w:r>
            <w:r>
              <w:rPr>
                <w:rFonts w:ascii="Times New Roman" w:hAnsi="Times New Roman" w:cs="Times New Roman"/>
                <w:sz w:val="24"/>
                <w:szCs w:val="24"/>
              </w:rPr>
              <w:t>.</w:t>
            </w:r>
          </w:p>
        </w:tc>
      </w:tr>
    </w:tbl>
    <w:p w:rsidR="00B04DD6" w:rsidRDefault="00B04DD6"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272BBB">
      <w:pPr>
        <w:pStyle w:val="AralkYok"/>
        <w:rPr>
          <w:rFonts w:ascii="Times New Roman" w:hAnsi="Times New Roman" w:cs="Times New Roman"/>
          <w:sz w:val="24"/>
          <w:szCs w:val="24"/>
        </w:rPr>
      </w:pPr>
    </w:p>
    <w:p w:rsidR="00D10389" w:rsidRDefault="00D10389" w:rsidP="00D10389">
      <w:pPr>
        <w:pStyle w:val="AralkYok"/>
        <w:tabs>
          <w:tab w:val="left" w:pos="2567"/>
        </w:tabs>
        <w:rPr>
          <w:rFonts w:ascii="Times New Roman" w:hAnsi="Times New Roman" w:cs="Times New Roman"/>
          <w:sz w:val="24"/>
          <w:szCs w:val="24"/>
        </w:rPr>
      </w:pPr>
    </w:p>
    <w:p w:rsidR="00BE1844" w:rsidRPr="00BE1844" w:rsidRDefault="00BE1844" w:rsidP="00BE1844">
      <w:pPr>
        <w:pStyle w:val="AralkYok"/>
        <w:jc w:val="center"/>
        <w:rPr>
          <w:rFonts w:ascii="Times New Roman" w:hAnsi="Times New Roman" w:cs="Times New Roman"/>
          <w:b/>
          <w:sz w:val="24"/>
          <w:szCs w:val="24"/>
        </w:rPr>
      </w:pPr>
      <w:r w:rsidRPr="00BE1844">
        <w:rPr>
          <w:rFonts w:ascii="Times New Roman" w:hAnsi="Times New Roman" w:cs="Times New Roman"/>
          <w:b/>
          <w:sz w:val="24"/>
          <w:szCs w:val="24"/>
        </w:rPr>
        <w:t>BANKA PROMOSYON İHALESİ ŞARTNAMESİ</w:t>
      </w:r>
    </w:p>
    <w:p w:rsidR="007E7040" w:rsidRDefault="007E7040" w:rsidP="007E7040">
      <w:pPr>
        <w:pStyle w:val="AralkYok"/>
        <w:tabs>
          <w:tab w:val="left" w:pos="3256"/>
          <w:tab w:val="center" w:pos="4536"/>
        </w:tabs>
        <w:rPr>
          <w:rFonts w:ascii="Times New Roman" w:hAnsi="Times New Roman" w:cs="Times New Roman"/>
          <w:b/>
          <w:sz w:val="24"/>
          <w:szCs w:val="24"/>
        </w:rPr>
      </w:pPr>
      <w:r>
        <w:rPr>
          <w:rFonts w:ascii="Times New Roman" w:hAnsi="Times New Roman" w:cs="Times New Roman"/>
          <w:b/>
          <w:sz w:val="24"/>
          <w:szCs w:val="24"/>
        </w:rPr>
        <w:tab/>
      </w:r>
    </w:p>
    <w:p w:rsidR="00BE1844" w:rsidRDefault="007E7040" w:rsidP="007E7040">
      <w:pPr>
        <w:pStyle w:val="AralkYok"/>
        <w:tabs>
          <w:tab w:val="left" w:pos="3256"/>
          <w:tab w:val="center" w:pos="4536"/>
        </w:tabs>
        <w:rPr>
          <w:rFonts w:ascii="Times New Roman" w:hAnsi="Times New Roman" w:cs="Times New Roman"/>
          <w:b/>
          <w:sz w:val="24"/>
          <w:szCs w:val="24"/>
        </w:rPr>
      </w:pPr>
      <w:r>
        <w:rPr>
          <w:rFonts w:ascii="Times New Roman" w:hAnsi="Times New Roman" w:cs="Times New Roman"/>
          <w:b/>
          <w:sz w:val="24"/>
          <w:szCs w:val="24"/>
        </w:rPr>
        <w:tab/>
      </w:r>
      <w:r w:rsidR="00BE1844" w:rsidRPr="00BE1844">
        <w:rPr>
          <w:rFonts w:ascii="Times New Roman" w:hAnsi="Times New Roman" w:cs="Times New Roman"/>
          <w:b/>
          <w:sz w:val="24"/>
          <w:szCs w:val="24"/>
        </w:rPr>
        <w:t>A-GENEL ŞARTLAR</w:t>
      </w:r>
    </w:p>
    <w:p w:rsidR="007E7040" w:rsidRPr="00BE1844" w:rsidRDefault="007E7040" w:rsidP="007E7040">
      <w:pPr>
        <w:pStyle w:val="AralkYok"/>
        <w:tabs>
          <w:tab w:val="left" w:pos="3256"/>
          <w:tab w:val="center" w:pos="4536"/>
        </w:tabs>
        <w:rPr>
          <w:rFonts w:ascii="Times New Roman" w:hAnsi="Times New Roman" w:cs="Times New Roman"/>
          <w:b/>
          <w:sz w:val="24"/>
          <w:szCs w:val="24"/>
        </w:rPr>
      </w:pP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1-</w:t>
      </w:r>
      <w:r w:rsidRPr="00BE1844">
        <w:rPr>
          <w:rFonts w:ascii="Times New Roman" w:hAnsi="Times New Roman" w:cs="Times New Roman"/>
          <w:sz w:val="24"/>
          <w:szCs w:val="24"/>
        </w:rPr>
        <w:tab/>
        <w:t>Tefenni İlçe Milli Eğitim Müdürlüğü ve bağlı 1 Bağımsız Anaokulu,2 İlkokul,1 Ortaokul,1 Anadolu Lisesi,1 İmam-Hatip Lisesi,2 Meslek Lisesi,1 Halk Eğitim Merkezi ve 1 İlçe Milli Eğitim Müdürlüğü olmak üz</w:t>
      </w:r>
      <w:r w:rsidR="00723C25">
        <w:rPr>
          <w:rFonts w:ascii="Times New Roman" w:hAnsi="Times New Roman" w:cs="Times New Roman"/>
          <w:sz w:val="24"/>
          <w:szCs w:val="24"/>
        </w:rPr>
        <w:t>ere toplam 9 okul 1 kurumda 2023</w:t>
      </w:r>
      <w:r w:rsidRPr="00BE1844">
        <w:rPr>
          <w:rFonts w:ascii="Times New Roman" w:hAnsi="Times New Roman" w:cs="Times New Roman"/>
          <w:sz w:val="24"/>
          <w:szCs w:val="24"/>
        </w:rPr>
        <w:t xml:space="preserve"> Ocak ayı itibariyle 131 personel bulunmakta olup, ek ders karşılığı çalışan geçici öğretmenler ve iş kur personeli (TYP) ve sürekli işçiler haricinde </w:t>
      </w:r>
      <w:proofErr w:type="gramStart"/>
      <w:r w:rsidRPr="00BE1844">
        <w:rPr>
          <w:rFonts w:ascii="Times New Roman" w:hAnsi="Times New Roman" w:cs="Times New Roman"/>
          <w:sz w:val="24"/>
          <w:szCs w:val="24"/>
        </w:rPr>
        <w:t>promosyondan</w:t>
      </w:r>
      <w:proofErr w:type="gramEnd"/>
      <w:r w:rsidRPr="00BE1844">
        <w:rPr>
          <w:rFonts w:ascii="Times New Roman" w:hAnsi="Times New Roman" w:cs="Times New Roman"/>
          <w:sz w:val="24"/>
          <w:szCs w:val="24"/>
        </w:rPr>
        <w:t xml:space="preserve"> 131</w:t>
      </w:r>
      <w:r w:rsidR="00723C25">
        <w:rPr>
          <w:rFonts w:ascii="Times New Roman" w:hAnsi="Times New Roman" w:cs="Times New Roman"/>
          <w:sz w:val="24"/>
          <w:szCs w:val="24"/>
        </w:rPr>
        <w:t xml:space="preserve"> kişi yararlanacaktır. Ocak 2023</w:t>
      </w:r>
      <w:r w:rsidRPr="00BE1844">
        <w:rPr>
          <w:rFonts w:ascii="Times New Roman" w:hAnsi="Times New Roman" w:cs="Times New Roman"/>
          <w:sz w:val="24"/>
          <w:szCs w:val="24"/>
        </w:rPr>
        <w:t xml:space="preserve"> ayı </w:t>
      </w:r>
      <w:proofErr w:type="gramStart"/>
      <w:r w:rsidRPr="00BE1844">
        <w:rPr>
          <w:rFonts w:ascii="Times New Roman" w:hAnsi="Times New Roman" w:cs="Times New Roman"/>
          <w:sz w:val="24"/>
          <w:szCs w:val="24"/>
        </w:rPr>
        <w:t>baz</w:t>
      </w:r>
      <w:proofErr w:type="gramEnd"/>
      <w:r w:rsidRPr="00BE1844">
        <w:rPr>
          <w:rFonts w:ascii="Times New Roman" w:hAnsi="Times New Roman" w:cs="Times New Roman"/>
          <w:sz w:val="24"/>
          <w:szCs w:val="24"/>
        </w:rPr>
        <w:t xml:space="preserve"> alındığında, kurumda aylık yaklaşık </w:t>
      </w:r>
      <w:r w:rsidR="00871EE4">
        <w:rPr>
          <w:rFonts w:ascii="Times New Roman" w:hAnsi="Times New Roman" w:cs="Times New Roman"/>
          <w:sz w:val="24"/>
          <w:szCs w:val="24"/>
        </w:rPr>
        <w:t>2.515.095,36(</w:t>
      </w:r>
      <w:proofErr w:type="spellStart"/>
      <w:r w:rsidR="00871EE4">
        <w:rPr>
          <w:rFonts w:ascii="Times New Roman" w:hAnsi="Times New Roman" w:cs="Times New Roman"/>
          <w:sz w:val="24"/>
          <w:szCs w:val="24"/>
        </w:rPr>
        <w:t>İkimilyonbeşyüzonbeşbindoksanbeş</w:t>
      </w:r>
      <w:proofErr w:type="spellEnd"/>
      <w:r w:rsidR="00871EE4">
        <w:rPr>
          <w:rFonts w:ascii="Times New Roman" w:hAnsi="Times New Roman" w:cs="Times New Roman"/>
          <w:sz w:val="24"/>
          <w:szCs w:val="24"/>
        </w:rPr>
        <w:t xml:space="preserve"> </w:t>
      </w:r>
      <w:proofErr w:type="spellStart"/>
      <w:r w:rsidR="00871EE4">
        <w:rPr>
          <w:rFonts w:ascii="Times New Roman" w:hAnsi="Times New Roman" w:cs="Times New Roman"/>
          <w:sz w:val="24"/>
          <w:szCs w:val="24"/>
        </w:rPr>
        <w:t>liraotuzaltıkuruş</w:t>
      </w:r>
      <w:proofErr w:type="spellEnd"/>
      <w:r w:rsidR="00871EE4">
        <w:rPr>
          <w:rFonts w:ascii="Times New Roman" w:hAnsi="Times New Roman" w:cs="Times New Roman"/>
          <w:sz w:val="24"/>
          <w:szCs w:val="24"/>
        </w:rPr>
        <w:t>)</w:t>
      </w:r>
      <w:r w:rsidRPr="00BE1844">
        <w:rPr>
          <w:rFonts w:ascii="Times New Roman" w:hAnsi="Times New Roman" w:cs="Times New Roman"/>
          <w:sz w:val="24"/>
          <w:szCs w:val="24"/>
        </w:rPr>
        <w:t xml:space="preserve"> TL, nakit akışı olmaktadır.</w:t>
      </w: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2-</w:t>
      </w:r>
      <w:r w:rsidRPr="00BE1844">
        <w:rPr>
          <w:rFonts w:ascii="Times New Roman" w:hAnsi="Times New Roman" w:cs="Times New Roman"/>
          <w:sz w:val="24"/>
          <w:szCs w:val="24"/>
        </w:rPr>
        <w:tab/>
        <w:t xml:space="preserve">İlçe Milli Eğitim Müdürlüğü ilgili birimlerinde Şubat 2023 ayı itibarı ile 657 Sayılı Kanuna tabi olan ve olmayan 131 personel bulunmakta olup, </w:t>
      </w:r>
      <w:proofErr w:type="gramStart"/>
      <w:r w:rsidRPr="00BE1844">
        <w:rPr>
          <w:rFonts w:ascii="Times New Roman" w:hAnsi="Times New Roman" w:cs="Times New Roman"/>
          <w:sz w:val="24"/>
          <w:szCs w:val="24"/>
        </w:rPr>
        <w:t>promosyon</w:t>
      </w:r>
      <w:proofErr w:type="gramEnd"/>
      <w:r w:rsidRPr="00BE1844">
        <w:rPr>
          <w:rFonts w:ascii="Times New Roman" w:hAnsi="Times New Roman" w:cs="Times New Roman"/>
          <w:sz w:val="24"/>
          <w:szCs w:val="24"/>
        </w:rPr>
        <w:t xml:space="preserve"> alacak personel sayısı 131 '</w:t>
      </w:r>
      <w:proofErr w:type="spellStart"/>
      <w:r w:rsidRPr="00BE1844">
        <w:rPr>
          <w:rFonts w:ascii="Times New Roman" w:hAnsi="Times New Roman" w:cs="Times New Roman"/>
          <w:sz w:val="24"/>
          <w:szCs w:val="24"/>
        </w:rPr>
        <w:t>dir</w:t>
      </w:r>
      <w:proofErr w:type="spellEnd"/>
      <w:r w:rsidRPr="00BE1844">
        <w:rPr>
          <w:rFonts w:ascii="Times New Roman" w:hAnsi="Times New Roman" w:cs="Times New Roman"/>
          <w:sz w:val="24"/>
          <w:szCs w:val="24"/>
        </w:rPr>
        <w:t xml:space="preserve">. </w:t>
      </w: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3-</w:t>
      </w:r>
      <w:r w:rsidRPr="00BE1844">
        <w:rPr>
          <w:rFonts w:ascii="Times New Roman" w:hAnsi="Times New Roman" w:cs="Times New Roman"/>
          <w:sz w:val="24"/>
          <w:szCs w:val="24"/>
        </w:rPr>
        <w:tab/>
        <w:t xml:space="preserve"> Ocak 2023 ayı itibarı ile nakit akışı (maaş, ek ders, yolluk, sınav ücreti, ders ücreti) yaklaşık </w:t>
      </w:r>
      <w:r w:rsidR="00494011">
        <w:rPr>
          <w:rFonts w:ascii="Times New Roman" w:hAnsi="Times New Roman" w:cs="Times New Roman"/>
          <w:sz w:val="24"/>
          <w:szCs w:val="24"/>
        </w:rPr>
        <w:t xml:space="preserve">2.515.095,36 </w:t>
      </w:r>
      <w:r w:rsidRPr="00BE1844">
        <w:rPr>
          <w:rFonts w:ascii="Times New Roman" w:hAnsi="Times New Roman" w:cs="Times New Roman"/>
          <w:sz w:val="24"/>
          <w:szCs w:val="24"/>
        </w:rPr>
        <w:t>TL olarak gerçekleşmiştir.</w:t>
      </w:r>
    </w:p>
    <w:p w:rsidR="00BE1844" w:rsidRPr="00BE1844" w:rsidRDefault="00BE1844" w:rsidP="00BE1844">
      <w:pPr>
        <w:pStyle w:val="AralkYok"/>
        <w:jc w:val="both"/>
        <w:rPr>
          <w:rFonts w:ascii="Times New Roman" w:hAnsi="Times New Roman" w:cs="Times New Roman"/>
          <w:sz w:val="24"/>
          <w:szCs w:val="24"/>
        </w:rPr>
      </w:pPr>
      <w:proofErr w:type="gramStart"/>
      <w:r w:rsidRPr="00BE1844">
        <w:rPr>
          <w:rFonts w:ascii="Times New Roman" w:hAnsi="Times New Roman" w:cs="Times New Roman"/>
          <w:sz w:val="24"/>
          <w:szCs w:val="24"/>
        </w:rPr>
        <w:t>(</w:t>
      </w:r>
      <w:proofErr w:type="gramEnd"/>
      <w:r w:rsidRPr="00BE1844">
        <w:rPr>
          <w:rFonts w:ascii="Times New Roman" w:hAnsi="Times New Roman" w:cs="Times New Roman"/>
          <w:sz w:val="24"/>
          <w:szCs w:val="24"/>
        </w:rPr>
        <w:t>Bu veriler Ocak 2023 ayı itibarı ile çıkarılmış olup, bilgi amaçlıdır. Sözleşme başlangıcında ve sözleşme süresince sistemde bulunan tüm personel bu protokole dahil edilecektir.)</w:t>
      </w: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 xml:space="preserve">4-Komisyon, Burdur İli; Burdur Merkez, </w:t>
      </w:r>
      <w:r w:rsidR="003623F6" w:rsidRPr="00BE1844">
        <w:rPr>
          <w:rFonts w:ascii="Times New Roman" w:hAnsi="Times New Roman" w:cs="Times New Roman"/>
          <w:sz w:val="24"/>
          <w:szCs w:val="24"/>
        </w:rPr>
        <w:t>Tefenni ve</w:t>
      </w:r>
      <w:r w:rsidRPr="00BE1844">
        <w:rPr>
          <w:rFonts w:ascii="Times New Roman" w:hAnsi="Times New Roman" w:cs="Times New Roman"/>
          <w:sz w:val="24"/>
          <w:szCs w:val="24"/>
        </w:rPr>
        <w:t xml:space="preserve"> Karamanlı İlçesinde bulunan banka şubelerinden ihale teklifleri alacaktır. Diğer il ve ilçelerden gelen teklifler değerlendirmeye alınmayacaktır.</w:t>
      </w: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5-</w:t>
      </w:r>
      <w:r w:rsidRPr="00BE1844">
        <w:rPr>
          <w:rFonts w:ascii="Times New Roman" w:hAnsi="Times New Roman" w:cs="Times New Roman"/>
          <w:sz w:val="24"/>
          <w:szCs w:val="24"/>
        </w:rPr>
        <w:tab/>
        <w:t>İhale, Tefenni İlçe Milli Eğitim Müdürlüğü ile bağlı okul ve kurumlarında görev yapan personelin maaş, ek ders, yolluk, sınav ücreti, eğitime hazırlık ödeneği, giyim yardımı vb. her türlü ödemelerini kapsamaktadır.</w:t>
      </w: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6-</w:t>
      </w:r>
      <w:r w:rsidRPr="00BE1844">
        <w:rPr>
          <w:rFonts w:ascii="Times New Roman" w:hAnsi="Times New Roman" w:cs="Times New Roman"/>
          <w:sz w:val="24"/>
          <w:szCs w:val="24"/>
        </w:rPr>
        <w:tab/>
        <w:t>Anlaşmanın süresi 15.02.2023 tarihinden itibaren 15.02.2026 tarihine kadar 36 aydır.</w:t>
      </w:r>
    </w:p>
    <w:p w:rsidR="00BE1844" w:rsidRPr="00BE1844"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7 -</w:t>
      </w:r>
      <w:r w:rsidRPr="00BE1844">
        <w:rPr>
          <w:rFonts w:ascii="Times New Roman" w:hAnsi="Times New Roman" w:cs="Times New Roman"/>
          <w:sz w:val="24"/>
          <w:szCs w:val="24"/>
        </w:rPr>
        <w:tab/>
        <w:t xml:space="preserve">Promosyon ödemesi peşin olarak yapılacak olup, </w:t>
      </w:r>
      <w:r w:rsidR="003623F6" w:rsidRPr="00BE1844">
        <w:rPr>
          <w:rFonts w:ascii="Times New Roman" w:hAnsi="Times New Roman" w:cs="Times New Roman"/>
          <w:sz w:val="24"/>
          <w:szCs w:val="24"/>
        </w:rPr>
        <w:t>15.02.2023</w:t>
      </w:r>
      <w:r w:rsidRPr="00BE1844">
        <w:rPr>
          <w:rFonts w:ascii="Times New Roman" w:hAnsi="Times New Roman" w:cs="Times New Roman"/>
          <w:sz w:val="24"/>
          <w:szCs w:val="24"/>
        </w:rPr>
        <w:t xml:space="preserve"> tarihinden itibaren ilk maaş ödemesi yapıldıktan sonra en geç 3 gün içerisinde fiilen görevde bulunan tüm personele (657 Sayılı Kanuna tabi idareci, öğretmen, memur, </w:t>
      </w:r>
      <w:r w:rsidR="003623F6" w:rsidRPr="00BE1844">
        <w:rPr>
          <w:rFonts w:ascii="Times New Roman" w:hAnsi="Times New Roman" w:cs="Times New Roman"/>
          <w:sz w:val="24"/>
          <w:szCs w:val="24"/>
        </w:rPr>
        <w:t>hizmetli</w:t>
      </w:r>
      <w:r w:rsidRPr="00BE1844">
        <w:rPr>
          <w:rFonts w:ascii="Times New Roman" w:hAnsi="Times New Roman" w:cs="Times New Roman"/>
          <w:sz w:val="24"/>
          <w:szCs w:val="24"/>
        </w:rPr>
        <w:t xml:space="preserve"> ve 4/B personeli) peşin olarak ödenecektir. Kaç personelin hesabına ne kadar ödemenin yapıldığı bilgisi, Banka tarafından 10 (On) işgünü İçerisinde </w:t>
      </w:r>
      <w:r w:rsidR="003623F6" w:rsidRPr="00BE1844">
        <w:rPr>
          <w:rFonts w:ascii="Times New Roman" w:hAnsi="Times New Roman" w:cs="Times New Roman"/>
          <w:sz w:val="24"/>
          <w:szCs w:val="24"/>
        </w:rPr>
        <w:t>Tefenni İlçe</w:t>
      </w:r>
      <w:r w:rsidRPr="00BE1844">
        <w:rPr>
          <w:rFonts w:ascii="Times New Roman" w:hAnsi="Times New Roman" w:cs="Times New Roman"/>
          <w:sz w:val="24"/>
          <w:szCs w:val="24"/>
        </w:rPr>
        <w:t xml:space="preserve"> Milli Eğitim Müdürlüğüne yazılı olarak bildirilecektir.</w:t>
      </w:r>
    </w:p>
    <w:p w:rsidR="00D10389" w:rsidRDefault="00BE1844" w:rsidP="00BE1844">
      <w:pPr>
        <w:pStyle w:val="AralkYok"/>
        <w:jc w:val="both"/>
        <w:rPr>
          <w:rFonts w:ascii="Times New Roman" w:hAnsi="Times New Roman" w:cs="Times New Roman"/>
          <w:sz w:val="24"/>
          <w:szCs w:val="24"/>
        </w:rPr>
      </w:pPr>
      <w:r w:rsidRPr="00BE1844">
        <w:rPr>
          <w:rFonts w:ascii="Times New Roman" w:hAnsi="Times New Roman" w:cs="Times New Roman"/>
          <w:sz w:val="24"/>
          <w:szCs w:val="24"/>
        </w:rPr>
        <w:t>8-</w:t>
      </w:r>
      <w:r w:rsidRPr="00BE1844">
        <w:rPr>
          <w:rFonts w:ascii="Times New Roman" w:hAnsi="Times New Roman" w:cs="Times New Roman"/>
          <w:sz w:val="24"/>
          <w:szCs w:val="24"/>
        </w:rPr>
        <w:tab/>
        <w:t xml:space="preserve">Kurumca maaşlar; Personelin Maaş ödemelerinin yapılacağı günden 2 (iki) iş günü önce Bankada bulunan Kurum/birim hesaplarına (KBS) sistemi üzerinden aktarılır. Banka bu ödemeleri memur olarak görevli personel için maaş hesaplarına her ayın 15 İnin başladığı gece saat </w:t>
      </w:r>
      <w:proofErr w:type="gramStart"/>
      <w:r w:rsidRPr="00BE1844">
        <w:rPr>
          <w:rFonts w:ascii="Times New Roman" w:hAnsi="Times New Roman" w:cs="Times New Roman"/>
          <w:sz w:val="24"/>
          <w:szCs w:val="24"/>
        </w:rPr>
        <w:t>00:01</w:t>
      </w:r>
      <w:proofErr w:type="gramEnd"/>
      <w:r w:rsidRPr="00BE1844">
        <w:rPr>
          <w:rFonts w:ascii="Times New Roman" w:hAnsi="Times New Roman" w:cs="Times New Roman"/>
          <w:sz w:val="24"/>
          <w:szCs w:val="24"/>
        </w:rPr>
        <w:t xml:space="preserve"> 'de, personelin kullanımına hazır hale getirir. Banka; Kurum personeline maaş haricinde yapılacak diğer ödemeleri (fazla mesai, tedavi yardımı, sınav ücreti, giyim yardımı, yolluk, eğitime hazırlık ödeneği, iş-kur kapsamında çalışanların maaşları vb.) aynı gün, ek ders ödemelerini ise, banka listesinin bankaya ulaştırıldığı ve ödeme tutarının</w:t>
      </w:r>
      <w:r w:rsidR="00A25FDE" w:rsidRPr="00A25FDE">
        <w:t xml:space="preserve"> </w:t>
      </w:r>
      <w:r w:rsidR="00A25FDE" w:rsidRPr="00A25FDE">
        <w:rPr>
          <w:rFonts w:ascii="Times New Roman" w:hAnsi="Times New Roman" w:cs="Times New Roman"/>
          <w:sz w:val="24"/>
          <w:szCs w:val="24"/>
        </w:rPr>
        <w:t xml:space="preserve">banka hesabına geçtiği günü takip eden takvim günü saat </w:t>
      </w:r>
      <w:r w:rsidR="003623F6" w:rsidRPr="00A25FDE">
        <w:rPr>
          <w:rFonts w:ascii="Times New Roman" w:hAnsi="Times New Roman" w:cs="Times New Roman"/>
          <w:sz w:val="24"/>
          <w:szCs w:val="24"/>
        </w:rPr>
        <w:t>08.00</w:t>
      </w:r>
      <w:r w:rsidR="00A25FDE" w:rsidRPr="00A25FDE">
        <w:rPr>
          <w:rFonts w:ascii="Times New Roman" w:hAnsi="Times New Roman" w:cs="Times New Roman"/>
          <w:sz w:val="24"/>
          <w:szCs w:val="24"/>
        </w:rPr>
        <w:t xml:space="preserve"> itibari ile hesap sahibi personelin hesabına aktaracaktır.</w:t>
      </w:r>
    </w:p>
    <w:p w:rsidR="00EE7B00" w:rsidRDefault="00EE7B00" w:rsidP="00BE1844">
      <w:pPr>
        <w:pStyle w:val="AralkYok"/>
        <w:jc w:val="both"/>
        <w:rPr>
          <w:rFonts w:ascii="Times New Roman" w:hAnsi="Times New Roman" w:cs="Times New Roman"/>
          <w:sz w:val="24"/>
          <w:szCs w:val="24"/>
        </w:rPr>
      </w:pPr>
      <w:r w:rsidRPr="00EE7B00">
        <w:rPr>
          <w:rFonts w:ascii="Times New Roman" w:hAnsi="Times New Roman" w:cs="Times New Roman"/>
          <w:sz w:val="24"/>
          <w:szCs w:val="24"/>
        </w:rPr>
        <w:t>9-</w:t>
      </w:r>
      <w:r w:rsidRPr="00EE7B00">
        <w:rPr>
          <w:rFonts w:ascii="Times New Roman" w:hAnsi="Times New Roman" w:cs="Times New Roman"/>
          <w:sz w:val="24"/>
          <w:szCs w:val="24"/>
        </w:rPr>
        <w:tab/>
        <w:t xml:space="preserve">Anlaşma yapılan banka; Anlaşma süresince, ATM, ek kart ve kredi kartlarının verilmesi, yenilenmesi, değiştirilmesi, iptal edilmesi veya kullanılmasından dolayı, ilgili kurumların personelinden yıllık kart ücreti ile internet bankacılığı, telefon bankacılığı (Mobil) veya ATM aracılığıyla gerçekleştirilecek bütün havalelerden, tutarı ve sayısına bakılmaksızın EFT FAST işlemlerinden ve personelin bankadaki hesaplarından aylık veya yıllık hesap işletim ücreti, işlem masrafı, kart aidatı üyelik ücreti vb. herhangi bir ücret veya her ne ad </w:t>
      </w:r>
      <w:proofErr w:type="gramStart"/>
      <w:r w:rsidRPr="00EE7B00">
        <w:rPr>
          <w:rFonts w:ascii="Times New Roman" w:hAnsi="Times New Roman" w:cs="Times New Roman"/>
          <w:sz w:val="24"/>
          <w:szCs w:val="24"/>
        </w:rPr>
        <w:t>altında  olursa</w:t>
      </w:r>
      <w:proofErr w:type="gramEnd"/>
      <w:r w:rsidRPr="00EE7B00">
        <w:rPr>
          <w:rFonts w:ascii="Times New Roman" w:hAnsi="Times New Roman" w:cs="Times New Roman"/>
          <w:sz w:val="24"/>
          <w:szCs w:val="24"/>
        </w:rPr>
        <w:t xml:space="preserve"> olsun başka bir masraf ve/veya ücret vb. talep etmeyecek ve almayacaktır.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10-</w:t>
      </w:r>
      <w:r w:rsidRPr="00EE7B00">
        <w:rPr>
          <w:rFonts w:ascii="Times New Roman" w:hAnsi="Times New Roman" w:cs="Times New Roman"/>
          <w:sz w:val="24"/>
          <w:szCs w:val="24"/>
        </w:rPr>
        <w:tab/>
        <w:t xml:space="preserve">Anlaşma yapılan banka; Bankamatik cihazında oluşacak arıza ve para bitiminde, durumun bankaya bildirilmesinden itibaren en kısa zaman içerisinde mevcut duruma müdahale edip hizmetin devamım sağlamak konusunda azami özeni gösterecektir.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lastRenderedPageBreak/>
        <w:t>11-</w:t>
      </w:r>
      <w:r w:rsidRPr="00EE7B00">
        <w:rPr>
          <w:rFonts w:ascii="Times New Roman" w:hAnsi="Times New Roman" w:cs="Times New Roman"/>
          <w:sz w:val="24"/>
          <w:szCs w:val="24"/>
        </w:rPr>
        <w:tab/>
        <w:t xml:space="preserve">Anlaşma yapılan banka; Okul ve kurum personeline kendi ATM'lerini herhangi bir masraf, komisyon limit artışı, bankamatik ve kredi kartlarında kart ücreti ve hesap </w:t>
      </w:r>
      <w:proofErr w:type="gramStart"/>
      <w:r w:rsidRPr="00EE7B00">
        <w:rPr>
          <w:rFonts w:ascii="Times New Roman" w:hAnsi="Times New Roman" w:cs="Times New Roman"/>
          <w:sz w:val="24"/>
          <w:szCs w:val="24"/>
        </w:rPr>
        <w:t>işletim  ücreti</w:t>
      </w:r>
      <w:proofErr w:type="gramEnd"/>
      <w:r w:rsidRPr="00EE7B00">
        <w:rPr>
          <w:rFonts w:ascii="Times New Roman" w:hAnsi="Times New Roman" w:cs="Times New Roman"/>
          <w:sz w:val="24"/>
          <w:szCs w:val="24"/>
        </w:rPr>
        <w:t xml:space="preserve"> dahil vb. talep etmeden kullandıracaktır.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12-</w:t>
      </w:r>
      <w:r w:rsidRPr="00EE7B00">
        <w:rPr>
          <w:rFonts w:ascii="Times New Roman" w:hAnsi="Times New Roman" w:cs="Times New Roman"/>
          <w:sz w:val="24"/>
          <w:szCs w:val="24"/>
        </w:rPr>
        <w:tab/>
        <w:t>Anlaşma yapılan banka; Maaş ve diğer ödemeler için haftanın her günü ve saatinde ATM'lerde yeterli miktarda para bulundurmak zorundadır.</w:t>
      </w:r>
    </w:p>
    <w:p w:rsid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13-</w:t>
      </w:r>
      <w:r w:rsidRPr="00EE7B00">
        <w:rPr>
          <w:rFonts w:ascii="Times New Roman" w:hAnsi="Times New Roman" w:cs="Times New Roman"/>
          <w:sz w:val="24"/>
          <w:szCs w:val="24"/>
        </w:rPr>
        <w:tab/>
        <w:t xml:space="preserve">Anlaşma yapılan banka; Kurum istediği takdirde, personel yoğunluğu bulunduğu </w:t>
      </w:r>
      <w:r w:rsidR="00EE547F" w:rsidRPr="00EE7B00">
        <w:rPr>
          <w:rFonts w:ascii="Times New Roman" w:hAnsi="Times New Roman" w:cs="Times New Roman"/>
          <w:sz w:val="24"/>
          <w:szCs w:val="24"/>
        </w:rPr>
        <w:t>tespit edilen</w:t>
      </w:r>
      <w:r w:rsidRPr="00EE7B00">
        <w:rPr>
          <w:rFonts w:ascii="Times New Roman" w:hAnsi="Times New Roman" w:cs="Times New Roman"/>
          <w:sz w:val="24"/>
          <w:szCs w:val="24"/>
        </w:rPr>
        <w:t xml:space="preserve"> yerlere (yakında ATM'si olmayan) ATM koymak zorundadır.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14-</w:t>
      </w:r>
      <w:r w:rsidRPr="00EE7B00">
        <w:rPr>
          <w:rFonts w:ascii="Times New Roman" w:hAnsi="Times New Roman" w:cs="Times New Roman"/>
          <w:sz w:val="24"/>
          <w:szCs w:val="24"/>
        </w:rPr>
        <w:tab/>
        <w:t>Anlaşma yapılan banka; İlgili kurumların personelinin bankacılık işlemlerini daha kolaylıkla yapabilmesi için yeterli sayıda ve nitelikte personel görevlendirecektir. Banka, personelin isteği halinde ek hesap ve fon hesabı açabilecektir.</w:t>
      </w:r>
    </w:p>
    <w:p w:rsidR="00EE7B00" w:rsidRPr="00EE7B00" w:rsidRDefault="00EE7B00" w:rsidP="00EE7B00">
      <w:pPr>
        <w:pStyle w:val="AralkYok"/>
        <w:jc w:val="both"/>
        <w:rPr>
          <w:rFonts w:ascii="Times New Roman" w:hAnsi="Times New Roman" w:cs="Times New Roman"/>
          <w:sz w:val="24"/>
          <w:szCs w:val="24"/>
        </w:rPr>
      </w:pPr>
    </w:p>
    <w:p w:rsid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15-</w:t>
      </w:r>
      <w:r w:rsidRPr="00EE7B00">
        <w:rPr>
          <w:rFonts w:ascii="Times New Roman" w:hAnsi="Times New Roman" w:cs="Times New Roman"/>
          <w:sz w:val="24"/>
          <w:szCs w:val="24"/>
        </w:rPr>
        <w:tab/>
        <w:t xml:space="preserve">Promosyon anlaşmasından sonra, kuruma yeni atanan ve nakil gelen personele promosyon, personelin geldiği tarih dikkate alınarak 36 ay süreden geriye kalan süre </w:t>
      </w:r>
      <w:r w:rsidR="00EE547F" w:rsidRPr="00EE7B00">
        <w:rPr>
          <w:rFonts w:ascii="Times New Roman" w:hAnsi="Times New Roman" w:cs="Times New Roman"/>
          <w:sz w:val="24"/>
          <w:szCs w:val="24"/>
        </w:rPr>
        <w:t>hesap edilip</w:t>
      </w:r>
      <w:r w:rsidRPr="00EE7B00">
        <w:rPr>
          <w:rFonts w:ascii="Times New Roman" w:hAnsi="Times New Roman" w:cs="Times New Roman"/>
          <w:sz w:val="24"/>
          <w:szCs w:val="24"/>
        </w:rPr>
        <w:t>, (kısıt) bu oranda sisteme dahil olunan ayda, I (Bir ) defada ödenecek olup, ilk maaş ödemesi yapıldıktan sonra en geç 30 gün içerisinde hesabına peşin olarak yatırılacaktır. Sözleşme yapıldıktan sonra sistemden ayrılan personelden iade alınmayacaktır.</w:t>
      </w:r>
    </w:p>
    <w:p w:rsidR="007E7040" w:rsidRDefault="007E7040" w:rsidP="00EE7B00">
      <w:pPr>
        <w:pStyle w:val="AralkYok"/>
        <w:jc w:val="center"/>
        <w:rPr>
          <w:rFonts w:ascii="Times New Roman" w:hAnsi="Times New Roman" w:cs="Times New Roman"/>
          <w:b/>
          <w:sz w:val="24"/>
          <w:szCs w:val="24"/>
        </w:rPr>
      </w:pPr>
    </w:p>
    <w:p w:rsidR="00EE7B00" w:rsidRDefault="00EE7B00" w:rsidP="00EE7B00">
      <w:pPr>
        <w:pStyle w:val="AralkYok"/>
        <w:jc w:val="center"/>
        <w:rPr>
          <w:rFonts w:ascii="Times New Roman" w:hAnsi="Times New Roman" w:cs="Times New Roman"/>
          <w:b/>
          <w:sz w:val="24"/>
          <w:szCs w:val="24"/>
        </w:rPr>
      </w:pPr>
      <w:r w:rsidRPr="00EE7B00">
        <w:rPr>
          <w:rFonts w:ascii="Times New Roman" w:hAnsi="Times New Roman" w:cs="Times New Roman"/>
          <w:b/>
          <w:sz w:val="24"/>
          <w:szCs w:val="24"/>
        </w:rPr>
        <w:t>B- BANKANIN YÜKÜMLÜLÜĞÜ</w:t>
      </w:r>
    </w:p>
    <w:p w:rsidR="007E7040" w:rsidRPr="00EE7B00" w:rsidRDefault="007E7040" w:rsidP="00EE7B00">
      <w:pPr>
        <w:pStyle w:val="AralkYok"/>
        <w:jc w:val="center"/>
        <w:rPr>
          <w:rFonts w:ascii="Times New Roman" w:hAnsi="Times New Roman" w:cs="Times New Roman"/>
          <w:b/>
          <w:sz w:val="24"/>
          <w:szCs w:val="24"/>
        </w:rPr>
      </w:pP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w:t>
      </w:r>
      <w:r w:rsidRPr="00EE7B00">
        <w:rPr>
          <w:rFonts w:ascii="Times New Roman" w:hAnsi="Times New Roman" w:cs="Times New Roman"/>
          <w:sz w:val="24"/>
          <w:szCs w:val="24"/>
        </w:rPr>
        <w:tab/>
        <w:t xml:space="preserve">Banka; Birimlerin personel maaşlarım her ayın 15'inde saat </w:t>
      </w:r>
      <w:r w:rsidR="00EE547F" w:rsidRPr="00EE7B00">
        <w:rPr>
          <w:rFonts w:ascii="Times New Roman" w:hAnsi="Times New Roman" w:cs="Times New Roman"/>
          <w:sz w:val="24"/>
          <w:szCs w:val="24"/>
        </w:rPr>
        <w:t>00.01</w:t>
      </w:r>
      <w:r w:rsidRPr="00EE7B00">
        <w:rPr>
          <w:rFonts w:ascii="Times New Roman" w:hAnsi="Times New Roman" w:cs="Times New Roman"/>
          <w:sz w:val="24"/>
          <w:szCs w:val="24"/>
        </w:rPr>
        <w:t xml:space="preserve"> itibarı ile personelin kendi hesabına otomatik olarak aktaracaktır.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2.</w:t>
      </w:r>
      <w:r w:rsidRPr="00EE7B00">
        <w:rPr>
          <w:rFonts w:ascii="Times New Roman" w:hAnsi="Times New Roman" w:cs="Times New Roman"/>
          <w:sz w:val="24"/>
          <w:szCs w:val="24"/>
        </w:rPr>
        <w:tab/>
        <w:t>Kurum çalışanlarının diğer haklarından doğan ödemeleri, ilgili maddede belirtilen şekilde bekletilmeden personel hesaplarına aktarılacaktır.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3.</w:t>
      </w:r>
      <w:r w:rsidRPr="00EE7B00">
        <w:rPr>
          <w:rFonts w:ascii="Times New Roman" w:hAnsi="Times New Roman" w:cs="Times New Roman"/>
          <w:sz w:val="24"/>
          <w:szCs w:val="24"/>
        </w:rPr>
        <w:tab/>
        <w:t xml:space="preserve">Anlaşma yapılan Banka; Kurum personelinin bankacılık işlemlerini daha kolaylıkla yapabilmesi için yeterli personel görevlendirerek, hesap açma işlemlerini personelin kendi kurumuna gönderilen banka personelleri tarafından kurumdan elektronik ortamda alacağı </w:t>
      </w:r>
      <w:r w:rsidR="00EF7EDF" w:rsidRPr="00EE7B00">
        <w:rPr>
          <w:rFonts w:ascii="Times New Roman" w:hAnsi="Times New Roman" w:cs="Times New Roman"/>
          <w:sz w:val="24"/>
          <w:szCs w:val="24"/>
        </w:rPr>
        <w:t>liste dahilindeki</w:t>
      </w:r>
      <w:r w:rsidRPr="00EE7B00">
        <w:rPr>
          <w:rFonts w:ascii="Times New Roman" w:hAnsi="Times New Roman" w:cs="Times New Roman"/>
          <w:sz w:val="24"/>
          <w:szCs w:val="24"/>
        </w:rPr>
        <w:t xml:space="preserve"> Kurumun tüm personeline her personel adına vadesiz maaş hesabı ve personelin isteği halinde ek hesap ve fon hesabının açılmasını sağlayacaktır. Banka, personele, ilgili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w:t>
      </w:r>
    </w:p>
    <w:p w:rsidR="00EE7B00" w:rsidRPr="00EE7B00" w:rsidRDefault="00EF7EDF"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Vadesiz</w:t>
      </w:r>
      <w:r w:rsidR="00EE7B00" w:rsidRPr="00EE7B00">
        <w:rPr>
          <w:rFonts w:ascii="Times New Roman" w:hAnsi="Times New Roman" w:cs="Times New Roman"/>
          <w:sz w:val="24"/>
          <w:szCs w:val="24"/>
        </w:rPr>
        <w:t xml:space="preserve"> mevduat hesabını otomatik olarak açacak ve her bir personel adına ücretsiz ATM kartı (</w:t>
      </w:r>
      <w:r w:rsidR="000E6226">
        <w:rPr>
          <w:rFonts w:ascii="Times New Roman" w:hAnsi="Times New Roman" w:cs="Times New Roman"/>
          <w:sz w:val="24"/>
          <w:szCs w:val="24"/>
        </w:rPr>
        <w:t>Bank K</w:t>
      </w:r>
      <w:r w:rsidR="000E6226" w:rsidRPr="00EE7B00">
        <w:rPr>
          <w:rFonts w:ascii="Times New Roman" w:hAnsi="Times New Roman" w:cs="Times New Roman"/>
          <w:sz w:val="24"/>
          <w:szCs w:val="24"/>
        </w:rPr>
        <w:t>art</w:t>
      </w:r>
      <w:r w:rsidR="00EE7B00" w:rsidRPr="00EE7B00">
        <w:rPr>
          <w:rFonts w:ascii="Times New Roman" w:hAnsi="Times New Roman" w:cs="Times New Roman"/>
          <w:sz w:val="24"/>
          <w:szCs w:val="24"/>
        </w:rPr>
        <w:t xml:space="preserve">) düzenleyerek ilgililere teslim edecektir. Protokol süresi boyunca hesap işletim ücreti ve </w:t>
      </w:r>
      <w:r w:rsidR="000E6226">
        <w:rPr>
          <w:rFonts w:ascii="Times New Roman" w:hAnsi="Times New Roman" w:cs="Times New Roman"/>
          <w:sz w:val="24"/>
          <w:szCs w:val="24"/>
        </w:rPr>
        <w:t>Bank K</w:t>
      </w:r>
      <w:r w:rsidR="000E6226" w:rsidRPr="00EE7B00">
        <w:rPr>
          <w:rFonts w:ascii="Times New Roman" w:hAnsi="Times New Roman" w:cs="Times New Roman"/>
          <w:sz w:val="24"/>
          <w:szCs w:val="24"/>
        </w:rPr>
        <w:t>art</w:t>
      </w:r>
      <w:r w:rsidR="00EE7B00" w:rsidRPr="00EE7B00">
        <w:rPr>
          <w:rFonts w:ascii="Times New Roman" w:hAnsi="Times New Roman" w:cs="Times New Roman"/>
          <w:sz w:val="24"/>
          <w:szCs w:val="24"/>
        </w:rPr>
        <w:t>, kredi kartı veya ek kredi kartı için hiçbir ücret alınmayacaktır. Personelin talebi olmadan kredi kartı ve ek kart düzenlenmeyecektir.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4- Kurum merkezi ve bağlı birimlerinin maaş ödemelerinde kullanılacak hesaplar, </w:t>
      </w:r>
      <w:r w:rsidR="000E6226" w:rsidRPr="00EE7B00">
        <w:rPr>
          <w:rFonts w:ascii="Times New Roman" w:hAnsi="Times New Roman" w:cs="Times New Roman"/>
          <w:sz w:val="24"/>
          <w:szCs w:val="24"/>
        </w:rPr>
        <w:t>etkin hizmet</w:t>
      </w:r>
      <w:r w:rsidRPr="00EE7B00">
        <w:rPr>
          <w:rFonts w:ascii="Times New Roman" w:hAnsi="Times New Roman" w:cs="Times New Roman"/>
          <w:sz w:val="24"/>
          <w:szCs w:val="24"/>
        </w:rPr>
        <w:t xml:space="preserve"> sunumunu teminen okul ve kurumların bulunduğu yerdeki, anlaşma yapılan </w:t>
      </w:r>
      <w:r w:rsidR="000E6226" w:rsidRPr="00EE7B00">
        <w:rPr>
          <w:rFonts w:ascii="Times New Roman" w:hAnsi="Times New Roman" w:cs="Times New Roman"/>
          <w:sz w:val="24"/>
          <w:szCs w:val="24"/>
        </w:rPr>
        <w:t>bankanın en</w:t>
      </w:r>
      <w:r w:rsidRPr="00EE7B00">
        <w:rPr>
          <w:rFonts w:ascii="Times New Roman" w:hAnsi="Times New Roman" w:cs="Times New Roman"/>
          <w:sz w:val="24"/>
          <w:szCs w:val="24"/>
        </w:rPr>
        <w:t xml:space="preserve"> yakın şubelerinde açılacaktır. (En yakın şube başka ilçe sınırlarında bile olsa tercih edilebilecektir.) Bu şubeler okul ve kurumların isteği doğrultusunda Kurum tarafından belirlenecektir. Hesaplar açıldıktan sonra kurumun </w:t>
      </w:r>
      <w:r w:rsidR="00CD0FE6" w:rsidRPr="00EE7B00">
        <w:rPr>
          <w:rFonts w:ascii="Times New Roman" w:hAnsi="Times New Roman" w:cs="Times New Roman"/>
          <w:sz w:val="24"/>
          <w:szCs w:val="24"/>
        </w:rPr>
        <w:t>onayı olmadan</w:t>
      </w:r>
      <w:r w:rsidRPr="00EE7B00">
        <w:rPr>
          <w:rFonts w:ascii="Times New Roman" w:hAnsi="Times New Roman" w:cs="Times New Roman"/>
          <w:sz w:val="24"/>
          <w:szCs w:val="24"/>
        </w:rPr>
        <w:t xml:space="preserve"> şube değişikliği yapılmayacaktır.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5.</w:t>
      </w:r>
      <w:r w:rsidRPr="00EE7B00">
        <w:rPr>
          <w:rFonts w:ascii="Times New Roman" w:hAnsi="Times New Roman" w:cs="Times New Roman"/>
          <w:sz w:val="24"/>
          <w:szCs w:val="24"/>
        </w:rPr>
        <w:tab/>
        <w:t xml:space="preserve">Kurum tarafından bankaca istenen formatta personel bilgilerinin bankaya </w:t>
      </w:r>
      <w:r w:rsidR="002A1825" w:rsidRPr="00EE7B00">
        <w:rPr>
          <w:rFonts w:ascii="Times New Roman" w:hAnsi="Times New Roman" w:cs="Times New Roman"/>
          <w:sz w:val="24"/>
          <w:szCs w:val="24"/>
        </w:rPr>
        <w:t>iletilmesinden sonra</w:t>
      </w:r>
      <w:r w:rsidRPr="00EE7B00">
        <w:rPr>
          <w:rFonts w:ascii="Times New Roman" w:hAnsi="Times New Roman" w:cs="Times New Roman"/>
          <w:sz w:val="24"/>
          <w:szCs w:val="24"/>
        </w:rPr>
        <w:t xml:space="preserve"> banka, personele verilecek banka kartları ve talep eden personelin internet bankacılığı işlemlerini ilk maaş ödemesinden en geç bir hafta önce kullanıma hazır hale getirecek ve personele teslim edecektir.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6.</w:t>
      </w:r>
      <w:r w:rsidRPr="00EE7B00">
        <w:rPr>
          <w:rFonts w:ascii="Times New Roman" w:hAnsi="Times New Roman" w:cs="Times New Roman"/>
          <w:sz w:val="24"/>
          <w:szCs w:val="24"/>
        </w:rPr>
        <w:tab/>
        <w:t>Banka; Kurum personeli adına açılan hesapların detaylı listesini (Personel adı- soyadı,  kimlik numarası ve IBAN bilgilerini İçerecek şekilde) Kuruma/ Birime elektronik ortamda gönderecektir.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7. Banka; Ek ders işlemleri için belirleyeceği formatı kurum yetkilisine ulaştıracak ve listeler bu formata uygun olarak düzenlenecektir.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8.</w:t>
      </w:r>
      <w:r w:rsidRPr="00EE7B00">
        <w:rPr>
          <w:rFonts w:ascii="Times New Roman" w:hAnsi="Times New Roman" w:cs="Times New Roman"/>
          <w:sz w:val="24"/>
          <w:szCs w:val="24"/>
        </w:rPr>
        <w:tab/>
        <w:t xml:space="preserve">Banka; Maaş ödemelerini Maliye Bakanlığının Kamu Harcama ve Muhasebe </w:t>
      </w:r>
      <w:r w:rsidR="00832464" w:rsidRPr="00EE7B00">
        <w:rPr>
          <w:rFonts w:ascii="Times New Roman" w:hAnsi="Times New Roman" w:cs="Times New Roman"/>
          <w:sz w:val="24"/>
          <w:szCs w:val="24"/>
        </w:rPr>
        <w:t>Bilişim Sistemi</w:t>
      </w:r>
      <w:r w:rsidRPr="00EE7B00">
        <w:rPr>
          <w:rFonts w:ascii="Times New Roman" w:hAnsi="Times New Roman" w:cs="Times New Roman"/>
          <w:sz w:val="24"/>
          <w:szCs w:val="24"/>
        </w:rPr>
        <w:t xml:space="preserve"> (KBS) sisteminden elektronik ortamda alarak yapacaktır. Kurum herhangi bir </w:t>
      </w:r>
      <w:r w:rsidR="00832464" w:rsidRPr="00EE7B00">
        <w:rPr>
          <w:rFonts w:ascii="Times New Roman" w:hAnsi="Times New Roman" w:cs="Times New Roman"/>
          <w:sz w:val="24"/>
          <w:szCs w:val="24"/>
        </w:rPr>
        <w:t>liste göndermeyecektir</w:t>
      </w:r>
      <w:r w:rsidRPr="00EE7B00">
        <w:rPr>
          <w:rFonts w:ascii="Times New Roman" w:hAnsi="Times New Roman" w:cs="Times New Roman"/>
          <w:sz w:val="24"/>
          <w:szCs w:val="24"/>
        </w:rPr>
        <w:t>. Ek ders ücretleri ödemeleri için okul ve kurumlar bankaya ödeme listelerini (elektronik ortamda) göndereceklerdir.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lastRenderedPageBreak/>
        <w:t>9.</w:t>
      </w:r>
      <w:r w:rsidRPr="00EE7B00">
        <w:rPr>
          <w:rFonts w:ascii="Times New Roman" w:hAnsi="Times New Roman" w:cs="Times New Roman"/>
          <w:sz w:val="24"/>
          <w:szCs w:val="24"/>
        </w:rPr>
        <w:tab/>
        <w:t xml:space="preserve">Banka; Maaşlar için KBS sisteminden aldığı listelere göre, ek ders ve diğer ödemeler </w:t>
      </w:r>
      <w:r w:rsidR="00832464" w:rsidRPr="00EE7B00">
        <w:rPr>
          <w:rFonts w:ascii="Times New Roman" w:hAnsi="Times New Roman" w:cs="Times New Roman"/>
          <w:sz w:val="24"/>
          <w:szCs w:val="24"/>
        </w:rPr>
        <w:t>için okul</w:t>
      </w:r>
      <w:r w:rsidRPr="00EE7B00">
        <w:rPr>
          <w:rFonts w:ascii="Times New Roman" w:hAnsi="Times New Roman" w:cs="Times New Roman"/>
          <w:sz w:val="24"/>
          <w:szCs w:val="24"/>
        </w:rPr>
        <w:t xml:space="preserve"> ve kurumlardan elektronik ortamda aldığı listelere göre personele ödeme </w:t>
      </w:r>
      <w:r w:rsidR="00832464" w:rsidRPr="00EE7B00">
        <w:rPr>
          <w:rFonts w:ascii="Times New Roman" w:hAnsi="Times New Roman" w:cs="Times New Roman"/>
          <w:sz w:val="24"/>
          <w:szCs w:val="24"/>
        </w:rPr>
        <w:t>yapılmasını sağlayacak</w:t>
      </w:r>
      <w:r w:rsidRPr="00EE7B00">
        <w:rPr>
          <w:rFonts w:ascii="Times New Roman" w:hAnsi="Times New Roman" w:cs="Times New Roman"/>
          <w:sz w:val="24"/>
          <w:szCs w:val="24"/>
        </w:rPr>
        <w:t xml:space="preserve"> şekilde işlemlerini yapacaktır.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10.</w:t>
      </w:r>
      <w:r w:rsidRPr="00EE7B00">
        <w:rPr>
          <w:rFonts w:ascii="Times New Roman" w:hAnsi="Times New Roman" w:cs="Times New Roman"/>
          <w:sz w:val="24"/>
          <w:szCs w:val="24"/>
        </w:rPr>
        <w:tab/>
        <w:t>Kurum, personel maaş bilgilerini bankanın istediği elektronik formata uygun olarak Bankaya ödeme gününden en az 2 (İki) iş günü önce KBS sistemi üzerinden teslim edecek veya elektronik ortamda gönderecektir.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11.</w:t>
      </w:r>
      <w:r w:rsidRPr="00EE7B00">
        <w:rPr>
          <w:rFonts w:ascii="Times New Roman" w:hAnsi="Times New Roman" w:cs="Times New Roman"/>
          <w:sz w:val="24"/>
          <w:szCs w:val="24"/>
        </w:rPr>
        <w:tab/>
        <w:t>Gönderilen elektronik bilgi ve listelerde tutarsızlık veya arıza olması halinde durum banka tarafından derhal kuruma telefon ile bildirilecek ve sorunun en kısa sürede çözümü sağlanacaktır. Diğer yandan elektronik bilgi ve listelerin geç gönderilmesinden kaynaklanan sorumluluk kuruma ait olacaktır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12.</w:t>
      </w:r>
      <w:r w:rsidRPr="00EE7B00">
        <w:rPr>
          <w:rFonts w:ascii="Times New Roman" w:hAnsi="Times New Roman" w:cs="Times New Roman"/>
          <w:sz w:val="24"/>
          <w:szCs w:val="24"/>
        </w:rPr>
        <w:tab/>
        <w:t xml:space="preserve">Banka; Kurum tarafından elektronik ortamda gönderilen ödeme listesindeki personelin adı-soyadı veya TC kimlik numarası ile hesap numaralarının karşılaştırılmasını yapacaktır. Kurum ile banka kayıtları arasında tutarsızlık olması halinde o hesaba ödeme yapılmayıp, durum anında kuruma bildirilecek ve varılacak mutabakata göre işlem yapılacaktır.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13. Kurum; ilgili mevduat hesabında, personel maaş ödemeleri için, en geç maaş ödemesi yapılacak günden 2 (iki) iş günü önce saat </w:t>
      </w:r>
      <w:r w:rsidR="00BE0796" w:rsidRPr="00EE7B00">
        <w:rPr>
          <w:rFonts w:ascii="Times New Roman" w:hAnsi="Times New Roman" w:cs="Times New Roman"/>
          <w:sz w:val="24"/>
          <w:szCs w:val="24"/>
        </w:rPr>
        <w:t>16.00</w:t>
      </w:r>
      <w:r w:rsidRPr="00EE7B00">
        <w:rPr>
          <w:rFonts w:ascii="Times New Roman" w:hAnsi="Times New Roman" w:cs="Times New Roman"/>
          <w:sz w:val="24"/>
          <w:szCs w:val="24"/>
        </w:rPr>
        <w:t>' ya kadar, toplam ödeme tutarı kadar meblağı hazır bulunduracaktır. Diğer pers</w:t>
      </w:r>
      <w:r w:rsidR="00BE0796">
        <w:rPr>
          <w:rFonts w:ascii="Times New Roman" w:hAnsi="Times New Roman" w:cs="Times New Roman"/>
          <w:sz w:val="24"/>
          <w:szCs w:val="24"/>
        </w:rPr>
        <w:t>onel ödemeleri ve Bakanlar Kuru</w:t>
      </w:r>
      <w:r w:rsidRPr="00EE7B00">
        <w:rPr>
          <w:rFonts w:ascii="Times New Roman" w:hAnsi="Times New Roman" w:cs="Times New Roman"/>
          <w:sz w:val="24"/>
          <w:szCs w:val="24"/>
        </w:rPr>
        <w:t xml:space="preserve">lu Kararı ile </w:t>
      </w:r>
      <w:r w:rsidR="00BE0796" w:rsidRPr="00EE7B00">
        <w:rPr>
          <w:rFonts w:ascii="Times New Roman" w:hAnsi="Times New Roman" w:cs="Times New Roman"/>
          <w:sz w:val="24"/>
          <w:szCs w:val="24"/>
        </w:rPr>
        <w:t>maaş ödemelerinin</w:t>
      </w:r>
      <w:r w:rsidRPr="00EE7B00">
        <w:rPr>
          <w:rFonts w:ascii="Times New Roman" w:hAnsi="Times New Roman" w:cs="Times New Roman"/>
          <w:sz w:val="24"/>
          <w:szCs w:val="24"/>
        </w:rPr>
        <w:t xml:space="preserve"> erkene alınması durumunda bu süre dikkate alınmayacaktır.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14.</w:t>
      </w:r>
      <w:r w:rsidRPr="00EE7B00">
        <w:rPr>
          <w:rFonts w:ascii="Times New Roman" w:hAnsi="Times New Roman" w:cs="Times New Roman"/>
          <w:sz w:val="24"/>
          <w:szCs w:val="24"/>
        </w:rPr>
        <w:tab/>
        <w:t xml:space="preserve">İlgili hesapta söz konusu ödeme tutarının bulundurulması, bunun kontrolü ve </w:t>
      </w:r>
      <w:r w:rsidR="00BE0796" w:rsidRPr="00EE7B00">
        <w:rPr>
          <w:rFonts w:ascii="Times New Roman" w:hAnsi="Times New Roman" w:cs="Times New Roman"/>
          <w:sz w:val="24"/>
          <w:szCs w:val="24"/>
        </w:rPr>
        <w:t>takibinden Kurum</w:t>
      </w:r>
      <w:r w:rsidRPr="00EE7B00">
        <w:rPr>
          <w:rFonts w:ascii="Times New Roman" w:hAnsi="Times New Roman" w:cs="Times New Roman"/>
          <w:sz w:val="24"/>
          <w:szCs w:val="24"/>
        </w:rPr>
        <w:t xml:space="preserve"> sorumludur. Maaş ödeme gününde bu koşul yerine getirilmez ise, Banka </w:t>
      </w:r>
      <w:r w:rsidR="00BE0796" w:rsidRPr="00EE7B00">
        <w:rPr>
          <w:rFonts w:ascii="Times New Roman" w:hAnsi="Times New Roman" w:cs="Times New Roman"/>
          <w:sz w:val="24"/>
          <w:szCs w:val="24"/>
        </w:rPr>
        <w:t>tarafından ödeme</w:t>
      </w:r>
      <w:r w:rsidRPr="00EE7B00">
        <w:rPr>
          <w:rFonts w:ascii="Times New Roman" w:hAnsi="Times New Roman" w:cs="Times New Roman"/>
          <w:sz w:val="24"/>
          <w:szCs w:val="24"/>
        </w:rPr>
        <w:t xml:space="preserve"> yapılamayacağından, Bankanın bu durumda ödemelerin yapılmaması ya da meydana gelen gecikme nedeniyle Kurum personeline karşı hiçbir sorumluluğu ya da tazmin yükümlülüğü bulunmamaktadır. Herhangi bir sebepten dolayı para aktarımında Kurumdan kaynaklanan gecikme olması durumunda vadesiz mevduat hesabına aktarım yapıldığı takdirde bu protokolün ilgili maddesinde yer alan 2 günlük valör süresi Banka tarafından beklenilmeksizin personele ödeme yapılacaktır.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15.</w:t>
      </w:r>
      <w:r w:rsidRPr="00EE7B00">
        <w:rPr>
          <w:rFonts w:ascii="Times New Roman" w:hAnsi="Times New Roman" w:cs="Times New Roman"/>
          <w:sz w:val="24"/>
          <w:szCs w:val="24"/>
        </w:rPr>
        <w:tab/>
        <w:t>Diğer yandan Kurumca hesapta yeterince para bulundurulmasına rağmen, Bankadan kaynaklanan sebeplerden dolayı ödemenin gecikmesi halinde, Banka Kurum personelinin uğradığı zararı tazmin etmekle mükelleftir.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16.</w:t>
      </w:r>
      <w:r w:rsidRPr="00EE7B00">
        <w:rPr>
          <w:rFonts w:ascii="Times New Roman" w:hAnsi="Times New Roman" w:cs="Times New Roman"/>
          <w:sz w:val="24"/>
          <w:szCs w:val="24"/>
        </w:rPr>
        <w:tab/>
        <w:t xml:space="preserve">Banka; Maaş ödemelerini her durumda memur olarak görevli personel için </w:t>
      </w:r>
      <w:r w:rsidR="00BE0796" w:rsidRPr="00EE7B00">
        <w:rPr>
          <w:rFonts w:ascii="Times New Roman" w:hAnsi="Times New Roman" w:cs="Times New Roman"/>
          <w:sz w:val="24"/>
          <w:szCs w:val="24"/>
        </w:rPr>
        <w:t>maaş hesaplarına</w:t>
      </w:r>
      <w:r w:rsidRPr="00EE7B00">
        <w:rPr>
          <w:rFonts w:ascii="Times New Roman" w:hAnsi="Times New Roman" w:cs="Times New Roman"/>
          <w:sz w:val="24"/>
          <w:szCs w:val="24"/>
        </w:rPr>
        <w:t xml:space="preserve"> her ayın 15'inin başladığı gece </w:t>
      </w:r>
      <w:r w:rsidR="00BE0796" w:rsidRPr="00EE7B00">
        <w:rPr>
          <w:rFonts w:ascii="Times New Roman" w:hAnsi="Times New Roman" w:cs="Times New Roman"/>
          <w:sz w:val="24"/>
          <w:szCs w:val="24"/>
        </w:rPr>
        <w:t>00.01</w:t>
      </w:r>
      <w:r w:rsidRPr="00EE7B00">
        <w:rPr>
          <w:rFonts w:ascii="Times New Roman" w:hAnsi="Times New Roman" w:cs="Times New Roman"/>
          <w:sz w:val="24"/>
          <w:szCs w:val="24"/>
        </w:rPr>
        <w:t xml:space="preserve"> 'de, aktararak hesap sahibi personelin kullanımına hazır hale getirecektir.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17. Banka; Kurum personelinin hesaplarına yatırılan ödemelerden icra kesintisi vb. kesinti (Kurum personelinin kendi rızası ile imzaladığı sözleşme, yazılı beyan vb. durumlar hariç)  yapmayacaktır. Kesinti yapılması gereken durumlarda, Kurumdan yazılı görüş alınacak ve </w:t>
      </w:r>
      <w:proofErr w:type="gramStart"/>
      <w:r w:rsidRPr="00EE7B00">
        <w:rPr>
          <w:rFonts w:ascii="Times New Roman" w:hAnsi="Times New Roman" w:cs="Times New Roman"/>
          <w:sz w:val="24"/>
          <w:szCs w:val="24"/>
        </w:rPr>
        <w:t>bu  görüş</w:t>
      </w:r>
      <w:proofErr w:type="gramEnd"/>
      <w:r w:rsidRPr="00EE7B00">
        <w:rPr>
          <w:rFonts w:ascii="Times New Roman" w:hAnsi="Times New Roman" w:cs="Times New Roman"/>
          <w:sz w:val="24"/>
          <w:szCs w:val="24"/>
        </w:rPr>
        <w:t xml:space="preserve"> doğrultusunda hareket edilecektir. Maaşında icra takibi, nafaka gibi yasal kesinti bulunanların kesintisi kurum tarafından yapılacaktır.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18.</w:t>
      </w:r>
      <w:r w:rsidRPr="00EE7B00">
        <w:rPr>
          <w:rFonts w:ascii="Times New Roman" w:hAnsi="Times New Roman" w:cs="Times New Roman"/>
          <w:sz w:val="24"/>
          <w:szCs w:val="24"/>
        </w:rPr>
        <w:tab/>
        <w:t>Banka; Yaptığı ödemelere ilişkin bilgi ve belgeleri en kısa sürede Kuruma verecektir.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19.</w:t>
      </w:r>
      <w:r w:rsidRPr="00EE7B00">
        <w:rPr>
          <w:rFonts w:ascii="Times New Roman" w:hAnsi="Times New Roman" w:cs="Times New Roman"/>
          <w:sz w:val="24"/>
          <w:szCs w:val="24"/>
        </w:rPr>
        <w:tab/>
        <w:t>Personel maaş ödemeleri, istisnalar hariç Banka şubeleri ve otomatik para ödeme cihazları (ATM ve vb. gibi) aracılığı ile yapılacaktır.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20.</w:t>
      </w:r>
      <w:r w:rsidRPr="00EE7B00">
        <w:rPr>
          <w:rFonts w:ascii="Times New Roman" w:hAnsi="Times New Roman" w:cs="Times New Roman"/>
          <w:sz w:val="24"/>
          <w:szCs w:val="24"/>
        </w:rPr>
        <w:tab/>
        <w:t xml:space="preserve">Kurum tarafından kaynaklanan ödeme yanlışlıkları, personele yapılacak fazla </w:t>
      </w:r>
      <w:r w:rsidR="007E7040" w:rsidRPr="00EE7B00">
        <w:rPr>
          <w:rFonts w:ascii="Times New Roman" w:hAnsi="Times New Roman" w:cs="Times New Roman"/>
          <w:sz w:val="24"/>
          <w:szCs w:val="24"/>
        </w:rPr>
        <w:t>eksik ödemeler</w:t>
      </w:r>
      <w:r w:rsidRPr="00EE7B00">
        <w:rPr>
          <w:rFonts w:ascii="Times New Roman" w:hAnsi="Times New Roman" w:cs="Times New Roman"/>
          <w:sz w:val="24"/>
          <w:szCs w:val="24"/>
        </w:rPr>
        <w:t>, ayrılanlara yapılan ödemeler v.b. sorunlarda Banka hiçbir şekilde sorumlu değildir.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21. Banka; ATM' lerinde personelin maaşı ne olursa olsun protokol süresince günlük en az 6.000,00 (altıbin) TL nakit çekim limiti uygulayacaktır.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22. Bankamatik cihazlarında (ATM), tatil günleri de dahil yeterli miktarda para bulundurulması Banka tarafından sağlanacak ve cihazda meydana gelen arızalar en kısa sürede giderilecektir.</w:t>
      </w:r>
    </w:p>
    <w:p w:rsid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23. Banka; Protokol süresi içerisinde yeni dahil olacak olan okullardaki personel ödemelerinde sorun yaşanmaması için gerekli tedbirleri almakla yükümlüdür</w:t>
      </w: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7E7040" w:rsidRDefault="007E7040" w:rsidP="00EE7B00">
      <w:pPr>
        <w:pStyle w:val="AralkYok"/>
        <w:jc w:val="center"/>
        <w:rPr>
          <w:rFonts w:ascii="Times New Roman" w:hAnsi="Times New Roman" w:cs="Times New Roman"/>
          <w:b/>
          <w:sz w:val="24"/>
          <w:szCs w:val="24"/>
        </w:rPr>
      </w:pPr>
    </w:p>
    <w:p w:rsidR="00EE7B00" w:rsidRDefault="00EE7B00" w:rsidP="00EE7B00">
      <w:pPr>
        <w:pStyle w:val="AralkYok"/>
        <w:jc w:val="center"/>
        <w:rPr>
          <w:rFonts w:ascii="Times New Roman" w:hAnsi="Times New Roman" w:cs="Times New Roman"/>
          <w:b/>
          <w:sz w:val="24"/>
          <w:szCs w:val="24"/>
        </w:rPr>
      </w:pPr>
      <w:r w:rsidRPr="00EE7B00">
        <w:rPr>
          <w:rFonts w:ascii="Times New Roman" w:hAnsi="Times New Roman" w:cs="Times New Roman"/>
          <w:b/>
          <w:sz w:val="24"/>
          <w:szCs w:val="24"/>
        </w:rPr>
        <w:t>C- BANKACILIK HİZMETLERİ VE MASRAFLAR:</w:t>
      </w:r>
    </w:p>
    <w:p w:rsidR="007E7040" w:rsidRPr="00EE7B00" w:rsidRDefault="007E7040" w:rsidP="00EE7B00">
      <w:pPr>
        <w:pStyle w:val="AralkYok"/>
        <w:jc w:val="center"/>
        <w:rPr>
          <w:rFonts w:ascii="Times New Roman" w:hAnsi="Times New Roman" w:cs="Times New Roman"/>
          <w:b/>
          <w:sz w:val="24"/>
          <w:szCs w:val="24"/>
        </w:rPr>
      </w:pP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w:t>
      </w:r>
      <w:r w:rsidRPr="00EE7B00">
        <w:rPr>
          <w:rFonts w:ascii="Times New Roman" w:hAnsi="Times New Roman" w:cs="Times New Roman"/>
          <w:sz w:val="24"/>
          <w:szCs w:val="24"/>
        </w:rPr>
        <w:tab/>
        <w:t xml:space="preserve">Banka; Sözleşme süresince Kurum personeli adına düzenlenen her türlü banka kartı için, kredi kartları da </w:t>
      </w:r>
      <w:proofErr w:type="gramStart"/>
      <w:r w:rsidRPr="00EE7B00">
        <w:rPr>
          <w:rFonts w:ascii="Times New Roman" w:hAnsi="Times New Roman" w:cs="Times New Roman"/>
          <w:sz w:val="24"/>
          <w:szCs w:val="24"/>
        </w:rPr>
        <w:t>dahil</w:t>
      </w:r>
      <w:proofErr w:type="gramEnd"/>
      <w:r w:rsidRPr="00EE7B00">
        <w:rPr>
          <w:rFonts w:ascii="Times New Roman" w:hAnsi="Times New Roman" w:cs="Times New Roman"/>
          <w:sz w:val="24"/>
          <w:szCs w:val="24"/>
        </w:rPr>
        <w:t xml:space="preserve"> kart ücreti ve masrafı almayacaktır.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2.</w:t>
      </w:r>
      <w:r w:rsidRPr="00EE7B00">
        <w:rPr>
          <w:rFonts w:ascii="Times New Roman" w:hAnsi="Times New Roman" w:cs="Times New Roman"/>
          <w:sz w:val="24"/>
          <w:szCs w:val="24"/>
        </w:rPr>
        <w:tab/>
        <w:t>Diğer yandan Banka; Maaş ödemesinde bulunduğu Kurum personelinin talebi doğrultusunda bakmakla yükümlü olduğu aile bireylerine çıkartmış olduğu ek kartlardan da herhangi bir ücret ve masraf talebinde bulunmayacaktır.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3.</w:t>
      </w:r>
      <w:r w:rsidRPr="00EE7B00">
        <w:rPr>
          <w:rFonts w:ascii="Times New Roman" w:hAnsi="Times New Roman" w:cs="Times New Roman"/>
          <w:sz w:val="24"/>
          <w:szCs w:val="24"/>
        </w:rPr>
        <w:tab/>
        <w:t>Banka; Kurum personelinden sözleşme süresince ATM cihazlarından, telefon, mobil ve internet bankacılığı hizmetleri kapsamında vereceği ekstre alınması, şifre alınması gibi hizmetler için ücret almayacaktır.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4.</w:t>
      </w:r>
      <w:r w:rsidRPr="00EE7B00">
        <w:rPr>
          <w:rFonts w:ascii="Times New Roman" w:hAnsi="Times New Roman" w:cs="Times New Roman"/>
          <w:sz w:val="24"/>
          <w:szCs w:val="24"/>
        </w:rPr>
        <w:tab/>
        <w:t>Banka; Kurum personeli maaş hesabından sözleşme süresince hiçbir şarta bağlı olmaksızın hesap işletim ücreti, yıllık hizmet bedeli vb. gibi hangi nam adı altında olursa olsun herhangi bir ücret almayacaktır.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5.</w:t>
      </w:r>
      <w:r w:rsidRPr="00EE7B00">
        <w:rPr>
          <w:rFonts w:ascii="Times New Roman" w:hAnsi="Times New Roman" w:cs="Times New Roman"/>
          <w:sz w:val="24"/>
          <w:szCs w:val="24"/>
        </w:rPr>
        <w:tab/>
        <w:t>Kurum personelinin, ATM veya internet bankacılığından tutarı ve sayısına bakılmaksızın gerçekleştireceği EFT- FAST'lerden ve aynı banka şubelerindeki hesaplara yapacağı havalelerden herhangi bir ücret ve masraf vb. alınmayacaktır.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6.</w:t>
      </w:r>
      <w:r w:rsidRPr="00EE7B00">
        <w:rPr>
          <w:rFonts w:ascii="Times New Roman" w:hAnsi="Times New Roman" w:cs="Times New Roman"/>
          <w:sz w:val="24"/>
          <w:szCs w:val="24"/>
        </w:rPr>
        <w:tab/>
        <w:t xml:space="preserve">Banka; Kurum personelinin her türlü kredi taleplerinde, yürürlükteki en düşük </w:t>
      </w:r>
      <w:r w:rsidR="00BD5608" w:rsidRPr="00EE7B00">
        <w:rPr>
          <w:rFonts w:ascii="Times New Roman" w:hAnsi="Times New Roman" w:cs="Times New Roman"/>
          <w:sz w:val="24"/>
          <w:szCs w:val="24"/>
        </w:rPr>
        <w:t>masrafı uygulayacak</w:t>
      </w:r>
      <w:r w:rsidRPr="00EE7B00">
        <w:rPr>
          <w:rFonts w:ascii="Times New Roman" w:hAnsi="Times New Roman" w:cs="Times New Roman"/>
          <w:sz w:val="24"/>
          <w:szCs w:val="24"/>
        </w:rPr>
        <w:t xml:space="preserve"> ve bankacılıktan kaynaklanan herhangi bir yasal ve idari engel yok ise, personelin maaşının 3 katına kadar kefilsiz tüketici kredisi, Bankanın krediye verdiği </w:t>
      </w:r>
      <w:r w:rsidR="00BD5608" w:rsidRPr="00EE7B00">
        <w:rPr>
          <w:rFonts w:ascii="Times New Roman" w:hAnsi="Times New Roman" w:cs="Times New Roman"/>
          <w:sz w:val="24"/>
          <w:szCs w:val="24"/>
        </w:rPr>
        <w:t>tarihteki kredi</w:t>
      </w:r>
      <w:r w:rsidRPr="00EE7B00">
        <w:rPr>
          <w:rFonts w:ascii="Times New Roman" w:hAnsi="Times New Roman" w:cs="Times New Roman"/>
          <w:sz w:val="24"/>
          <w:szCs w:val="24"/>
        </w:rPr>
        <w:t xml:space="preserve"> faizi oranı üzerinden en yüksek indirimi yapmak suretiyle uygulayacaktır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7.</w:t>
      </w:r>
      <w:r w:rsidRPr="00EE7B00">
        <w:rPr>
          <w:rFonts w:ascii="Times New Roman" w:hAnsi="Times New Roman" w:cs="Times New Roman"/>
          <w:sz w:val="24"/>
          <w:szCs w:val="24"/>
        </w:rPr>
        <w:tab/>
        <w:t xml:space="preserve">Banka tarafından Kurum personelinin maaş hesabına tahsis edilen maaş kredisinin </w:t>
      </w:r>
      <w:r w:rsidR="00BD5608" w:rsidRPr="00EE7B00">
        <w:rPr>
          <w:rFonts w:ascii="Times New Roman" w:hAnsi="Times New Roman" w:cs="Times New Roman"/>
          <w:sz w:val="24"/>
          <w:szCs w:val="24"/>
        </w:rPr>
        <w:t>faiz oranları</w:t>
      </w:r>
      <w:r w:rsidRPr="00EE7B00">
        <w:rPr>
          <w:rFonts w:ascii="Times New Roman" w:hAnsi="Times New Roman" w:cs="Times New Roman"/>
          <w:sz w:val="24"/>
          <w:szCs w:val="24"/>
        </w:rPr>
        <w:t>, Banka'nın kredi kartları faiz oranları ile karşılaştırılıp en düşük olanının uygulanmasını sağlayacak ve yansıtacaktır.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8.</w:t>
      </w:r>
      <w:r w:rsidRPr="00EE7B00">
        <w:rPr>
          <w:rFonts w:ascii="Times New Roman" w:hAnsi="Times New Roman" w:cs="Times New Roman"/>
          <w:sz w:val="24"/>
          <w:szCs w:val="24"/>
        </w:rPr>
        <w:tab/>
        <w:t xml:space="preserve">Banka; Kurum personelinin nakdini değerlendirmede kullanacağı hesaplardan (yatırım hesabı, fon hesabı, altın hesabı, hisse senedi alım-satım vb. gibi) yasal kesintiler hariç </w:t>
      </w:r>
      <w:r w:rsidR="00BD5608" w:rsidRPr="00EE7B00">
        <w:rPr>
          <w:rFonts w:ascii="Times New Roman" w:hAnsi="Times New Roman" w:cs="Times New Roman"/>
          <w:sz w:val="24"/>
          <w:szCs w:val="24"/>
        </w:rPr>
        <w:t>olmak üzere</w:t>
      </w:r>
      <w:r w:rsidRPr="00EE7B00">
        <w:rPr>
          <w:rFonts w:ascii="Times New Roman" w:hAnsi="Times New Roman" w:cs="Times New Roman"/>
          <w:sz w:val="24"/>
          <w:szCs w:val="24"/>
        </w:rPr>
        <w:t xml:space="preserve"> Bankaca alınan hesap işletim ücreti, ekstre ücreti, masraf vb. gibi </w:t>
      </w:r>
      <w:r w:rsidR="00BD5608" w:rsidRPr="00EE7B00">
        <w:rPr>
          <w:rFonts w:ascii="Times New Roman" w:hAnsi="Times New Roman" w:cs="Times New Roman"/>
          <w:sz w:val="24"/>
          <w:szCs w:val="24"/>
        </w:rPr>
        <w:t>talebinde bulunmayacaktır</w:t>
      </w:r>
      <w:r w:rsidRPr="00EE7B00">
        <w:rPr>
          <w:rFonts w:ascii="Times New Roman" w:hAnsi="Times New Roman" w:cs="Times New Roman"/>
          <w:sz w:val="24"/>
          <w:szCs w:val="24"/>
        </w:rPr>
        <w:t>. Bu hesaplar üzerinden yapılacak olan alım-satım (fon, altın, hisse senedi alım-satım vb.) ücretlerin yürürlüğündeki en düşük alt limiti uygulayacaktır.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9.</w:t>
      </w:r>
      <w:r w:rsidRPr="00EE7B00">
        <w:rPr>
          <w:rFonts w:ascii="Times New Roman" w:hAnsi="Times New Roman" w:cs="Times New Roman"/>
          <w:sz w:val="24"/>
          <w:szCs w:val="24"/>
        </w:rPr>
        <w:tab/>
        <w:t xml:space="preserve">Banka; Kurumda çalışan maaş müşterilerine adlarına hesap açılan şubelerde yapacakları işlemler için </w:t>
      </w:r>
      <w:r w:rsidR="007E7040">
        <w:rPr>
          <w:rFonts w:ascii="Times New Roman" w:hAnsi="Times New Roman" w:cs="Times New Roman"/>
          <w:sz w:val="24"/>
          <w:szCs w:val="24"/>
        </w:rPr>
        <w:t>Bank K</w:t>
      </w:r>
      <w:r w:rsidR="007E7040" w:rsidRPr="00EE7B00">
        <w:rPr>
          <w:rFonts w:ascii="Times New Roman" w:hAnsi="Times New Roman" w:cs="Times New Roman"/>
          <w:sz w:val="24"/>
          <w:szCs w:val="24"/>
        </w:rPr>
        <w:t>art</w:t>
      </w:r>
      <w:r w:rsidRPr="00EE7B00">
        <w:rPr>
          <w:rFonts w:ascii="Times New Roman" w:hAnsi="Times New Roman" w:cs="Times New Roman"/>
          <w:sz w:val="24"/>
          <w:szCs w:val="24"/>
        </w:rPr>
        <w:t xml:space="preserve"> ile alacakları sıra numaralarına öncelik tanıyacaktır. (İşlem sırasında maaş müşterisi önceliği tanımlanacak.)</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10.</w:t>
      </w:r>
      <w:r w:rsidRPr="00EE7B00">
        <w:rPr>
          <w:rFonts w:ascii="Times New Roman" w:hAnsi="Times New Roman" w:cs="Times New Roman"/>
          <w:sz w:val="24"/>
          <w:szCs w:val="24"/>
        </w:rPr>
        <w:tab/>
        <w:t xml:space="preserve">Banka; Kurum ile arasında yapılacak her türlü görüşme ve finansal süreçlerin yürütülmesi için "Koordinatör Şube” ve her şubede özel bir müşteri temsilcisi atayarak, tüm görüşmeler bu temsilci aracılığı ile yapılarak aksaklığa verilmeden iletilen sorunlar zaman </w:t>
      </w:r>
      <w:r w:rsidR="007E7040" w:rsidRPr="00EE7B00">
        <w:rPr>
          <w:rFonts w:ascii="Times New Roman" w:hAnsi="Times New Roman" w:cs="Times New Roman"/>
          <w:sz w:val="24"/>
          <w:szCs w:val="24"/>
        </w:rPr>
        <w:t>kaybedilmeden çözümlenecektir</w:t>
      </w:r>
      <w:r w:rsidRPr="00EE7B00">
        <w:rPr>
          <w:rFonts w:ascii="Times New Roman" w:hAnsi="Times New Roman" w:cs="Times New Roman"/>
          <w:sz w:val="24"/>
          <w:szCs w:val="24"/>
        </w:rPr>
        <w:t xml:space="preserve">.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11.</w:t>
      </w:r>
      <w:r w:rsidRPr="00EE7B00">
        <w:rPr>
          <w:rFonts w:ascii="Times New Roman" w:hAnsi="Times New Roman" w:cs="Times New Roman"/>
          <w:sz w:val="24"/>
          <w:szCs w:val="24"/>
        </w:rPr>
        <w:tab/>
        <w:t xml:space="preserve">Banka; istekleri doğrultusunda ücretsiz olarak internet ve telefon bankacılığı hizmetlerinden personeli faydalandıracak olup, internet ve telefon bankacılığını kullanan personelin yapacağı her türlü işlemlerinden her ne ad altında olursa olsun herhangi bir </w:t>
      </w:r>
      <w:r w:rsidR="00BD5608" w:rsidRPr="00EE7B00">
        <w:rPr>
          <w:rFonts w:ascii="Times New Roman" w:hAnsi="Times New Roman" w:cs="Times New Roman"/>
          <w:sz w:val="24"/>
          <w:szCs w:val="24"/>
        </w:rPr>
        <w:t>ücret almayacaktır</w:t>
      </w:r>
    </w:p>
    <w:p w:rsid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12.</w:t>
      </w:r>
      <w:r w:rsidRPr="00EE7B00">
        <w:rPr>
          <w:rFonts w:ascii="Times New Roman" w:hAnsi="Times New Roman" w:cs="Times New Roman"/>
          <w:sz w:val="24"/>
          <w:szCs w:val="24"/>
        </w:rPr>
        <w:tab/>
        <w:t xml:space="preserve">Personelin isteği dışında vadesiz maaş hesabına ek olarak her ne isimde olursa olsun </w:t>
      </w:r>
      <w:r w:rsidR="007E7040" w:rsidRPr="00EE7B00">
        <w:rPr>
          <w:rFonts w:ascii="Times New Roman" w:hAnsi="Times New Roman" w:cs="Times New Roman"/>
          <w:sz w:val="24"/>
          <w:szCs w:val="24"/>
        </w:rPr>
        <w:t>fon yatırım</w:t>
      </w:r>
      <w:r w:rsidRPr="00EE7B00">
        <w:rPr>
          <w:rFonts w:ascii="Times New Roman" w:hAnsi="Times New Roman" w:cs="Times New Roman"/>
          <w:sz w:val="24"/>
          <w:szCs w:val="24"/>
        </w:rPr>
        <w:t xml:space="preserve"> hesabı vs. açılmayacaktır.</w:t>
      </w:r>
    </w:p>
    <w:p w:rsidR="00840F3D" w:rsidRDefault="00840F3D" w:rsidP="00840F3D">
      <w:pPr>
        <w:pStyle w:val="AralkYok"/>
        <w:jc w:val="center"/>
        <w:rPr>
          <w:rFonts w:ascii="Times New Roman" w:hAnsi="Times New Roman" w:cs="Times New Roman"/>
          <w:sz w:val="24"/>
          <w:szCs w:val="24"/>
        </w:rPr>
      </w:pPr>
    </w:p>
    <w:p w:rsidR="00A47034" w:rsidRDefault="00A47034" w:rsidP="00A47034">
      <w:pPr>
        <w:pStyle w:val="AralkYok"/>
        <w:tabs>
          <w:tab w:val="left" w:pos="2116"/>
          <w:tab w:val="center" w:pos="4536"/>
        </w:tabs>
        <w:rPr>
          <w:rFonts w:ascii="Times New Roman" w:hAnsi="Times New Roman" w:cs="Times New Roman"/>
          <w:b/>
          <w:sz w:val="24"/>
          <w:szCs w:val="24"/>
        </w:rPr>
      </w:pPr>
      <w:r>
        <w:rPr>
          <w:rFonts w:ascii="Times New Roman" w:hAnsi="Times New Roman" w:cs="Times New Roman"/>
          <w:b/>
          <w:sz w:val="24"/>
          <w:szCs w:val="24"/>
        </w:rPr>
        <w:tab/>
      </w:r>
    </w:p>
    <w:p w:rsidR="00A47034" w:rsidRDefault="00A47034" w:rsidP="00A47034">
      <w:pPr>
        <w:pStyle w:val="AralkYok"/>
        <w:tabs>
          <w:tab w:val="left" w:pos="2116"/>
          <w:tab w:val="center" w:pos="4536"/>
        </w:tabs>
        <w:rPr>
          <w:rFonts w:ascii="Times New Roman" w:hAnsi="Times New Roman" w:cs="Times New Roman"/>
          <w:b/>
          <w:sz w:val="24"/>
          <w:szCs w:val="24"/>
        </w:rPr>
      </w:pPr>
    </w:p>
    <w:p w:rsidR="00A47034" w:rsidRDefault="00A47034" w:rsidP="00A47034">
      <w:pPr>
        <w:pStyle w:val="AralkYok"/>
        <w:tabs>
          <w:tab w:val="left" w:pos="2116"/>
          <w:tab w:val="center" w:pos="4536"/>
        </w:tabs>
        <w:rPr>
          <w:rFonts w:ascii="Times New Roman" w:hAnsi="Times New Roman" w:cs="Times New Roman"/>
          <w:b/>
          <w:sz w:val="24"/>
          <w:szCs w:val="24"/>
        </w:rPr>
      </w:pPr>
    </w:p>
    <w:p w:rsidR="00A47034" w:rsidRDefault="00A47034" w:rsidP="00A47034">
      <w:pPr>
        <w:pStyle w:val="AralkYok"/>
        <w:tabs>
          <w:tab w:val="left" w:pos="2116"/>
          <w:tab w:val="center" w:pos="4536"/>
        </w:tabs>
        <w:rPr>
          <w:rFonts w:ascii="Times New Roman" w:hAnsi="Times New Roman" w:cs="Times New Roman"/>
          <w:b/>
          <w:sz w:val="24"/>
          <w:szCs w:val="24"/>
        </w:rPr>
      </w:pPr>
    </w:p>
    <w:p w:rsidR="00A47034" w:rsidRDefault="00A47034" w:rsidP="00A47034">
      <w:pPr>
        <w:pStyle w:val="AralkYok"/>
        <w:tabs>
          <w:tab w:val="left" w:pos="2116"/>
          <w:tab w:val="center" w:pos="4536"/>
        </w:tabs>
        <w:rPr>
          <w:rFonts w:ascii="Times New Roman" w:hAnsi="Times New Roman" w:cs="Times New Roman"/>
          <w:b/>
          <w:sz w:val="24"/>
          <w:szCs w:val="24"/>
        </w:rPr>
      </w:pPr>
    </w:p>
    <w:p w:rsidR="00EE7B00" w:rsidRPr="00840F3D" w:rsidRDefault="00A47034" w:rsidP="00A47034">
      <w:pPr>
        <w:pStyle w:val="AralkYok"/>
        <w:tabs>
          <w:tab w:val="left" w:pos="2116"/>
          <w:tab w:val="center" w:pos="4536"/>
        </w:tabs>
        <w:rPr>
          <w:rFonts w:ascii="Times New Roman" w:hAnsi="Times New Roman" w:cs="Times New Roman"/>
          <w:b/>
          <w:sz w:val="24"/>
          <w:szCs w:val="24"/>
        </w:rPr>
      </w:pPr>
      <w:r>
        <w:rPr>
          <w:rFonts w:ascii="Times New Roman" w:hAnsi="Times New Roman" w:cs="Times New Roman"/>
          <w:b/>
          <w:sz w:val="24"/>
          <w:szCs w:val="24"/>
        </w:rPr>
        <w:lastRenderedPageBreak/>
        <w:tab/>
      </w:r>
      <w:r w:rsidR="00EE7B00" w:rsidRPr="00840F3D">
        <w:rPr>
          <w:rFonts w:ascii="Times New Roman" w:hAnsi="Times New Roman" w:cs="Times New Roman"/>
          <w:b/>
          <w:sz w:val="24"/>
          <w:szCs w:val="24"/>
        </w:rPr>
        <w:t>D-PROMOSYON ÖDEMESİ VE SÜRESİ</w:t>
      </w:r>
    </w:p>
    <w:p w:rsidR="00840F3D" w:rsidRPr="00EE7B00" w:rsidRDefault="00840F3D" w:rsidP="00840F3D">
      <w:pPr>
        <w:pStyle w:val="AralkYok"/>
        <w:jc w:val="center"/>
        <w:rPr>
          <w:rFonts w:ascii="Times New Roman" w:hAnsi="Times New Roman" w:cs="Times New Roman"/>
          <w:sz w:val="24"/>
          <w:szCs w:val="24"/>
        </w:rPr>
      </w:pP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1. Promosyon ödemesi 36 aylık süre için olarak yapılacaktır. Promosyon 36 aylık olup,  </w:t>
      </w:r>
      <w:r w:rsidR="00291697" w:rsidRPr="00EE7B00">
        <w:rPr>
          <w:rFonts w:ascii="Times New Roman" w:hAnsi="Times New Roman" w:cs="Times New Roman"/>
          <w:sz w:val="24"/>
          <w:szCs w:val="24"/>
        </w:rPr>
        <w:t>15.02.2023</w:t>
      </w:r>
      <w:r w:rsidRPr="00EE7B00">
        <w:rPr>
          <w:rFonts w:ascii="Times New Roman" w:hAnsi="Times New Roman" w:cs="Times New Roman"/>
          <w:sz w:val="24"/>
          <w:szCs w:val="24"/>
        </w:rPr>
        <w:t xml:space="preserve"> tarihinden itibaren ilk maaş ödemesi yapıldıktan sonra en geç 3 gün </w:t>
      </w:r>
      <w:r w:rsidR="00291697" w:rsidRPr="00EE7B00">
        <w:rPr>
          <w:rFonts w:ascii="Times New Roman" w:hAnsi="Times New Roman" w:cs="Times New Roman"/>
          <w:sz w:val="24"/>
          <w:szCs w:val="24"/>
        </w:rPr>
        <w:t>içerisinde fiilen</w:t>
      </w:r>
      <w:r w:rsidRPr="00EE7B00">
        <w:rPr>
          <w:rFonts w:ascii="Times New Roman" w:hAnsi="Times New Roman" w:cs="Times New Roman"/>
          <w:sz w:val="24"/>
          <w:szCs w:val="24"/>
        </w:rPr>
        <w:t xml:space="preserve"> görevde bulunan personele (657 Sayılı Kanuna tabi İdareci, öğretmen, memur, </w:t>
      </w:r>
      <w:r w:rsidR="00291697" w:rsidRPr="00EE7B00">
        <w:rPr>
          <w:rFonts w:ascii="Times New Roman" w:hAnsi="Times New Roman" w:cs="Times New Roman"/>
          <w:sz w:val="24"/>
          <w:szCs w:val="24"/>
        </w:rPr>
        <w:t>hizmetli</w:t>
      </w:r>
      <w:r w:rsidRPr="00EE7B00">
        <w:rPr>
          <w:rFonts w:ascii="Times New Roman" w:hAnsi="Times New Roman" w:cs="Times New Roman"/>
          <w:sz w:val="24"/>
          <w:szCs w:val="24"/>
        </w:rPr>
        <w:t xml:space="preserve"> ve 4/B personeli) tek seferde peşin olarak ödenecektir. Kaç personelin hesabına ne </w:t>
      </w:r>
      <w:r w:rsidR="00291697" w:rsidRPr="00EE7B00">
        <w:rPr>
          <w:rFonts w:ascii="Times New Roman" w:hAnsi="Times New Roman" w:cs="Times New Roman"/>
          <w:sz w:val="24"/>
          <w:szCs w:val="24"/>
        </w:rPr>
        <w:t>kadar ödemenin</w:t>
      </w:r>
      <w:r w:rsidRPr="00EE7B00">
        <w:rPr>
          <w:rFonts w:ascii="Times New Roman" w:hAnsi="Times New Roman" w:cs="Times New Roman"/>
          <w:sz w:val="24"/>
          <w:szCs w:val="24"/>
        </w:rPr>
        <w:t xml:space="preserve"> yapıldığı bilgisi, Banka tarafından 10 (on) işgünü içerisinde Kuruma yazılı olarak bildirilecektir.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2. Promosyon ödemesi yapıldıktan sonra: Askerlik görevini yapıp göreve başlayan personele, ücretsiz ve doğum izni alıp, izin sonrası işbaşı yapan personele, herhangi bir nedenle görevine iade edilen personele ve benzeri personele de promosyonları, banka tarafından 36 aylık süreden geriye kalan süre hesap edilerek sisteme dahil olunan ayı takip eden ilk maaş ödemesi yapıldıktan sonra en geç 30 gün içerisinde aynı şartlarda kısıt olarak peşin ödenecektir.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3.</w:t>
      </w:r>
      <w:r w:rsidRPr="00EE7B00">
        <w:rPr>
          <w:rFonts w:ascii="Times New Roman" w:hAnsi="Times New Roman" w:cs="Times New Roman"/>
          <w:sz w:val="24"/>
          <w:szCs w:val="24"/>
        </w:rPr>
        <w:tab/>
        <w:t>Promosyon anlaşmasından sonra, kuruma yeni atanan ve nakil gelen personele promosyon, personelin geldiği tarih dikkate alınarak 36 aylık süreden geriye kalan süre hesap edilip, (kısıt) bu oranda sisteme dahil olunan ayda, 1 (Bir) defada ödenecek olup, ilk maaş ödemesi yapıldıktan sonra en geç 30 gün İçerisinde hesabına peşin olarak yatırılacaktır.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4.</w:t>
      </w:r>
      <w:r w:rsidRPr="00EE7B00">
        <w:rPr>
          <w:rFonts w:ascii="Times New Roman" w:hAnsi="Times New Roman" w:cs="Times New Roman"/>
          <w:sz w:val="24"/>
          <w:szCs w:val="24"/>
        </w:rPr>
        <w:tab/>
        <w:t xml:space="preserve">Diğer taraftan Banka; Promosyon aldıktan sonra herhangi bir nedenle nakil, emeklilik, istifa, ücretsiz izin, ölüm vs. gibi nedenlerle görevinden ayrılan personelden ödenmiş promosyonun iadesini talep edemez.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5.</w:t>
      </w:r>
      <w:r w:rsidRPr="00EE7B00">
        <w:rPr>
          <w:rFonts w:ascii="Times New Roman" w:hAnsi="Times New Roman" w:cs="Times New Roman"/>
          <w:sz w:val="24"/>
          <w:szCs w:val="24"/>
        </w:rPr>
        <w:tab/>
        <w:t xml:space="preserve">Sözleşme tarihinden sonra sisteme katılan okul ve kurumların personeli için </w:t>
      </w:r>
      <w:r w:rsidR="00291697" w:rsidRPr="00EE7B00">
        <w:rPr>
          <w:rFonts w:ascii="Times New Roman" w:hAnsi="Times New Roman" w:cs="Times New Roman"/>
          <w:sz w:val="24"/>
          <w:szCs w:val="24"/>
        </w:rPr>
        <w:t>yapılacak ödeme</w:t>
      </w:r>
      <w:r w:rsidRPr="00EE7B00">
        <w:rPr>
          <w:rFonts w:ascii="Times New Roman" w:hAnsi="Times New Roman" w:cs="Times New Roman"/>
          <w:sz w:val="24"/>
          <w:szCs w:val="24"/>
        </w:rPr>
        <w:t xml:space="preserve">, 36 aylık süreden geriye kalan süre hesap edilip, promosyon sözleşmesine dahil olunan ilk maaş ödendikten sonra en geç 30 gün içerisinde kısıt olarak yapılacaktır. </w:t>
      </w:r>
    </w:p>
    <w:p w:rsidR="00840F3D" w:rsidRDefault="00840F3D" w:rsidP="00840F3D">
      <w:pPr>
        <w:pStyle w:val="AralkYok"/>
        <w:jc w:val="center"/>
        <w:rPr>
          <w:rFonts w:ascii="Times New Roman" w:hAnsi="Times New Roman" w:cs="Times New Roman"/>
          <w:b/>
          <w:sz w:val="24"/>
          <w:szCs w:val="24"/>
        </w:rPr>
      </w:pPr>
    </w:p>
    <w:p w:rsidR="00EE7B00" w:rsidRDefault="00EE7B00" w:rsidP="00840F3D">
      <w:pPr>
        <w:pStyle w:val="AralkYok"/>
        <w:jc w:val="center"/>
        <w:rPr>
          <w:rFonts w:ascii="Times New Roman" w:hAnsi="Times New Roman" w:cs="Times New Roman"/>
          <w:b/>
          <w:sz w:val="24"/>
          <w:szCs w:val="24"/>
        </w:rPr>
      </w:pPr>
      <w:r w:rsidRPr="00840F3D">
        <w:rPr>
          <w:rFonts w:ascii="Times New Roman" w:hAnsi="Times New Roman" w:cs="Times New Roman"/>
          <w:b/>
          <w:sz w:val="24"/>
          <w:szCs w:val="24"/>
        </w:rPr>
        <w:t>E-TEKLİFLERİN DEĞERLENDİRİLME USULÜ</w:t>
      </w:r>
    </w:p>
    <w:p w:rsidR="00840F3D" w:rsidRPr="00840F3D" w:rsidRDefault="00840F3D" w:rsidP="00840F3D">
      <w:pPr>
        <w:pStyle w:val="AralkYok"/>
        <w:jc w:val="center"/>
        <w:rPr>
          <w:rFonts w:ascii="Times New Roman" w:hAnsi="Times New Roman" w:cs="Times New Roman"/>
          <w:b/>
          <w:sz w:val="24"/>
          <w:szCs w:val="24"/>
        </w:rPr>
      </w:pP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w:t>
      </w:r>
      <w:r w:rsidRPr="00EE7B00">
        <w:rPr>
          <w:rFonts w:ascii="Times New Roman" w:hAnsi="Times New Roman" w:cs="Times New Roman"/>
          <w:sz w:val="24"/>
          <w:szCs w:val="24"/>
        </w:rPr>
        <w:tab/>
        <w:t xml:space="preserve">Banka promosyon ihalesi 4734 Sayılı Kanuna Tabi olmayan Kapalı Zarf Teklif Usulü </w:t>
      </w:r>
      <w:r w:rsidR="003C4A1D" w:rsidRPr="00EE7B00">
        <w:rPr>
          <w:rFonts w:ascii="Times New Roman" w:hAnsi="Times New Roman" w:cs="Times New Roman"/>
          <w:sz w:val="24"/>
          <w:szCs w:val="24"/>
        </w:rPr>
        <w:t>ile yapılacaktır</w:t>
      </w:r>
      <w:r w:rsidRPr="00EE7B00">
        <w:rPr>
          <w:rFonts w:ascii="Times New Roman" w:hAnsi="Times New Roman" w:cs="Times New Roman"/>
          <w:sz w:val="24"/>
          <w:szCs w:val="24"/>
        </w:rPr>
        <w:t xml:space="preserve">. Teklif zarfının üstünde, bankanın adı, adresi ve yetkili kişinin </w:t>
      </w:r>
      <w:r w:rsidR="003C4A1D" w:rsidRPr="00EE7B00">
        <w:rPr>
          <w:rFonts w:ascii="Times New Roman" w:hAnsi="Times New Roman" w:cs="Times New Roman"/>
          <w:sz w:val="24"/>
          <w:szCs w:val="24"/>
        </w:rPr>
        <w:t>imzası bulunmalıdır</w:t>
      </w:r>
      <w:r w:rsidRPr="00EE7B00">
        <w:rPr>
          <w:rFonts w:ascii="Times New Roman" w:hAnsi="Times New Roman" w:cs="Times New Roman"/>
          <w:sz w:val="24"/>
          <w:szCs w:val="24"/>
        </w:rPr>
        <w:t>. Şartnamede belirtilen saate kadar verilen teklifler sırasıyla açılacak ve teklif tutanağına kayıt edilecektir. Teklif mektubu bu şartnamede belirlenen usule uygun değil ise değerlendirmeye alınmayacaktır.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2.</w:t>
      </w:r>
      <w:r w:rsidRPr="00EE7B00">
        <w:rPr>
          <w:rFonts w:ascii="Times New Roman" w:hAnsi="Times New Roman" w:cs="Times New Roman"/>
          <w:sz w:val="24"/>
          <w:szCs w:val="24"/>
        </w:rPr>
        <w:tab/>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ilk teklifler okunduktan sonra en yüksek teklif </w:t>
      </w:r>
      <w:r w:rsidR="003C4A1D" w:rsidRPr="00EE7B00">
        <w:rPr>
          <w:rFonts w:ascii="Times New Roman" w:hAnsi="Times New Roman" w:cs="Times New Roman"/>
          <w:sz w:val="24"/>
          <w:szCs w:val="24"/>
        </w:rPr>
        <w:t>fiyatı üzerinden</w:t>
      </w:r>
      <w:r w:rsidRPr="00EE7B00">
        <w:rPr>
          <w:rFonts w:ascii="Times New Roman" w:hAnsi="Times New Roman" w:cs="Times New Roman"/>
          <w:sz w:val="24"/>
          <w:szCs w:val="24"/>
        </w:rPr>
        <w:t xml:space="preserve"> teklif veren tüm bankalarla aynı anda açık artırmaya geçilecektir. Komisyon </w:t>
      </w:r>
      <w:r w:rsidR="003C4A1D" w:rsidRPr="00EE7B00">
        <w:rPr>
          <w:rFonts w:ascii="Times New Roman" w:hAnsi="Times New Roman" w:cs="Times New Roman"/>
          <w:sz w:val="24"/>
          <w:szCs w:val="24"/>
        </w:rPr>
        <w:t>ve istekli</w:t>
      </w:r>
      <w:r w:rsidRPr="00EE7B00">
        <w:rPr>
          <w:rFonts w:ascii="Times New Roman" w:hAnsi="Times New Roman" w:cs="Times New Roman"/>
          <w:sz w:val="24"/>
          <w:szCs w:val="24"/>
        </w:rPr>
        <w:t xml:space="preserve"> bankaların isteği halinde ihale sırasında görüşme yapabilmek için tur bitimlerinde ihaleye ara verilebilecektir. İhale, üst yöneticinin (İlçe Milli Eğitim Müdürü) onayından sonra kesinleştirilerek, aynı gün mesai bitimine kadar sonuç açıklanacaktır. İhale üzerinde bırakılan bankanın sözleşmeyi imzalamaması durumunda gerekli cezai hükümler uygulanacak ve üst yöneticinin uygun görmesi halinde en yüksek ikinci teklifi veren banka sözleşmeye </w:t>
      </w:r>
      <w:r w:rsidR="004A5F89" w:rsidRPr="00EE7B00">
        <w:rPr>
          <w:rFonts w:ascii="Times New Roman" w:hAnsi="Times New Roman" w:cs="Times New Roman"/>
          <w:sz w:val="24"/>
          <w:szCs w:val="24"/>
        </w:rPr>
        <w:t>davet edilecektir</w:t>
      </w:r>
      <w:r w:rsidRPr="00EE7B00">
        <w:rPr>
          <w:rFonts w:ascii="Times New Roman" w:hAnsi="Times New Roman" w:cs="Times New Roman"/>
          <w:sz w:val="24"/>
          <w:szCs w:val="24"/>
        </w:rPr>
        <w:t>.</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3.</w:t>
      </w:r>
      <w:r w:rsidRPr="00EE7B00">
        <w:rPr>
          <w:rFonts w:ascii="Times New Roman" w:hAnsi="Times New Roman" w:cs="Times New Roman"/>
          <w:sz w:val="24"/>
          <w:szCs w:val="24"/>
        </w:rPr>
        <w:tab/>
        <w:t>Üst Yönetici ve/veya Komisyon, banka promosyonuna ilişkin ihaleyi hiçbir gerekçe göstermeksizin yapıp yapmamaya, yapılmış olan ihaleyi iptal etmeye ve yinelemeye yetkilidir.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4.İhale üzerinde kalan istekli bankaya bu karar yazılı olarak bildirilecek ve sözleşmeye davet edilecektir. İstekli bankanın, bu davetin tebliğ tarihini izleyen </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5 (beş) iş günü </w:t>
      </w:r>
      <w:r w:rsidR="004A5F89" w:rsidRPr="00EE7B00">
        <w:rPr>
          <w:rFonts w:ascii="Times New Roman" w:hAnsi="Times New Roman" w:cs="Times New Roman"/>
          <w:sz w:val="24"/>
          <w:szCs w:val="24"/>
        </w:rPr>
        <w:t>içinde sözleşmeyi</w:t>
      </w:r>
      <w:r w:rsidRPr="00EE7B00">
        <w:rPr>
          <w:rFonts w:ascii="Times New Roman" w:hAnsi="Times New Roman" w:cs="Times New Roman"/>
          <w:sz w:val="24"/>
          <w:szCs w:val="24"/>
        </w:rPr>
        <w:t xml:space="preserve"> imzalaması zorunludur. Sözleşme Tefenni İlçe Milli Eğitim Müdürlüğünde imzalanacaktır. Sözleşmeden sonra yüklenici banka, sözleşmenin başlayacağı ilk güne kadar (01/02/2023) tüm işlemlerini hazır hale getirecektir.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lastRenderedPageBreak/>
        <w:t xml:space="preserve">5. Sözleşme imzalanan banka, sözleşme ve eklerinden doğan tüm kanuni </w:t>
      </w:r>
      <w:r w:rsidR="004A5F89" w:rsidRPr="00EE7B00">
        <w:rPr>
          <w:rFonts w:ascii="Times New Roman" w:hAnsi="Times New Roman" w:cs="Times New Roman"/>
          <w:sz w:val="24"/>
          <w:szCs w:val="24"/>
        </w:rPr>
        <w:t>yükümlülüklerin yerine</w:t>
      </w:r>
      <w:r w:rsidRPr="00EE7B00">
        <w:rPr>
          <w:rFonts w:ascii="Times New Roman" w:hAnsi="Times New Roman" w:cs="Times New Roman"/>
          <w:sz w:val="24"/>
          <w:szCs w:val="24"/>
        </w:rPr>
        <w:t xml:space="preserve"> getirilmesine ait her türlü vergi, KDV, resim ve harçları karşılamakla yükümlü olup sözleşmeden önce vergilerin yatırıldığım gösterir makbuzları Müdürlüğümüze ibraz etmek zorundadır.</w:t>
      </w:r>
    </w:p>
    <w:p w:rsidR="00840F3D" w:rsidRDefault="00840F3D" w:rsidP="00840F3D">
      <w:pPr>
        <w:pStyle w:val="AralkYok"/>
        <w:jc w:val="center"/>
        <w:rPr>
          <w:rFonts w:ascii="Times New Roman" w:hAnsi="Times New Roman" w:cs="Times New Roman"/>
          <w:b/>
          <w:sz w:val="24"/>
          <w:szCs w:val="24"/>
        </w:rPr>
      </w:pPr>
    </w:p>
    <w:p w:rsidR="00840F3D" w:rsidRDefault="00840F3D" w:rsidP="00840F3D">
      <w:pPr>
        <w:pStyle w:val="AralkYok"/>
        <w:jc w:val="center"/>
        <w:rPr>
          <w:rFonts w:ascii="Times New Roman" w:hAnsi="Times New Roman" w:cs="Times New Roman"/>
          <w:b/>
          <w:sz w:val="24"/>
          <w:szCs w:val="24"/>
        </w:rPr>
      </w:pPr>
    </w:p>
    <w:p w:rsidR="00EE7B00" w:rsidRDefault="00EE7B00" w:rsidP="00840F3D">
      <w:pPr>
        <w:pStyle w:val="AralkYok"/>
        <w:jc w:val="center"/>
        <w:rPr>
          <w:rFonts w:ascii="Times New Roman" w:hAnsi="Times New Roman" w:cs="Times New Roman"/>
          <w:b/>
          <w:sz w:val="24"/>
          <w:szCs w:val="24"/>
        </w:rPr>
      </w:pPr>
      <w:r w:rsidRPr="00840F3D">
        <w:rPr>
          <w:rFonts w:ascii="Times New Roman" w:hAnsi="Times New Roman" w:cs="Times New Roman"/>
          <w:b/>
          <w:sz w:val="24"/>
          <w:szCs w:val="24"/>
        </w:rPr>
        <w:t>F- CEZAİ HÜKÜMLER</w:t>
      </w:r>
    </w:p>
    <w:p w:rsidR="00840F3D" w:rsidRPr="00840F3D" w:rsidRDefault="00840F3D" w:rsidP="00840F3D">
      <w:pPr>
        <w:pStyle w:val="AralkYok"/>
        <w:jc w:val="center"/>
        <w:rPr>
          <w:rFonts w:ascii="Times New Roman" w:hAnsi="Times New Roman" w:cs="Times New Roman"/>
          <w:b/>
          <w:sz w:val="24"/>
          <w:szCs w:val="24"/>
        </w:rPr>
      </w:pP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 Banka; İhale şartnamesinde ve bu protokolde belirtilen şartları yerine getirmekle yükümlüdür. Bu şartnamede belirtilen hususlar banka tarafından yerine getirilmemesi nedeniyle sözleşmenin fesih edilmesi halinde banka herhangi bir hak talep edemez ve davacı olamaz. Verilen promosyonların iadesini isteyemez. Sözleşmenin fesih edilmesi halinde, başka bir banka ile yeni bir anlaşma yapılıncaya kadar banka sözleşme hükümlerini devam ettirmekle yükümlüdür.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2.İhale sonucunda promosyon ihalesini kazanan banka, protokol (sözleşme) imzalamaya yanaşmaması halinde, verdiği teklifin (personel sayısı x promosyon toplam tutarının) % 2'si oranında ceza ödemeyi kabul eder. (Mal Müdürlüğünün ilgili hesaplarına)</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3. Anlaşmalı Banka; Sözleşmedeki yükümlülüklerini yerine getirmediği takdirde; 1. ve 2. </w:t>
      </w:r>
      <w:r w:rsidR="00EF2C8F" w:rsidRPr="00EE7B00">
        <w:rPr>
          <w:rFonts w:ascii="Times New Roman" w:hAnsi="Times New Roman" w:cs="Times New Roman"/>
          <w:sz w:val="24"/>
          <w:szCs w:val="24"/>
        </w:rPr>
        <w:t>defa yazılı</w:t>
      </w:r>
      <w:r w:rsidRPr="00EE7B00">
        <w:rPr>
          <w:rFonts w:ascii="Times New Roman" w:hAnsi="Times New Roman" w:cs="Times New Roman"/>
          <w:sz w:val="24"/>
          <w:szCs w:val="24"/>
        </w:rPr>
        <w:t xml:space="preserve"> olarak uyarılır. 3. defa tekrarında ise sözleşme tek taraflı olarak feshedilir. Verdiği teklifin (personel sayısı x promosyon toplam tutarının) % 2'si oranında ceza öder. (Mal Müdürlüğünün ilgili hesaplarına)</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 xml:space="preserve">4.Banka; ihale şartnamesinde ve bu protokolde yükümlülüklerini erine getirmediği takdirde: Banka Kurum tarafından yazılı olarak ikaz edilir. Banka bu durumu düzeltmek için tüm </w:t>
      </w:r>
      <w:r w:rsidR="00B32137" w:rsidRPr="00EE7B00">
        <w:rPr>
          <w:rFonts w:ascii="Times New Roman" w:hAnsi="Times New Roman" w:cs="Times New Roman"/>
          <w:sz w:val="24"/>
          <w:szCs w:val="24"/>
        </w:rPr>
        <w:t>imkânlarım</w:t>
      </w:r>
      <w:r w:rsidRPr="00EE7B00">
        <w:rPr>
          <w:rFonts w:ascii="Times New Roman" w:hAnsi="Times New Roman" w:cs="Times New Roman"/>
          <w:sz w:val="24"/>
          <w:szCs w:val="24"/>
        </w:rPr>
        <w:t xml:space="preserve"> kullanacaktır. Protokole aykırı uygulamaların ve hususların en kısa sürede düzeltilmesi konusunda karşılıklı iyi niyet çerçevesinde hareket edilecek ve yazılı ikazın 6 </w:t>
      </w:r>
      <w:r w:rsidR="00B32137" w:rsidRPr="00EE7B00">
        <w:rPr>
          <w:rFonts w:ascii="Times New Roman" w:hAnsi="Times New Roman" w:cs="Times New Roman"/>
          <w:sz w:val="24"/>
          <w:szCs w:val="24"/>
        </w:rPr>
        <w:t>ay içerisinde</w:t>
      </w:r>
      <w:r w:rsidRPr="00EE7B00">
        <w:rPr>
          <w:rFonts w:ascii="Times New Roman" w:hAnsi="Times New Roman" w:cs="Times New Roman"/>
          <w:sz w:val="24"/>
          <w:szCs w:val="24"/>
        </w:rPr>
        <w:t xml:space="preserve"> aynı konuda 3 (üç) kez olması ve sorunun kalıcı ve çözümsüz olduğunun tamamen Banka kaynaklı olduğunun tespiti halinde protokol Kurum tarafından tek taraflı olarak fesih sebebi sayılabilecektir. Ödemesi yapılmış olan promosyon tutarı Kurumdan </w:t>
      </w:r>
      <w:r w:rsidR="00B32137" w:rsidRPr="00EE7B00">
        <w:rPr>
          <w:rFonts w:ascii="Times New Roman" w:hAnsi="Times New Roman" w:cs="Times New Roman"/>
          <w:sz w:val="24"/>
          <w:szCs w:val="24"/>
        </w:rPr>
        <w:t>talep edilmeyecektir</w:t>
      </w:r>
      <w:r w:rsidRPr="00EE7B00">
        <w:rPr>
          <w:rFonts w:ascii="Times New Roman" w:hAnsi="Times New Roman" w:cs="Times New Roman"/>
          <w:sz w:val="24"/>
          <w:szCs w:val="24"/>
        </w:rPr>
        <w:t>.</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5.</w:t>
      </w:r>
      <w:r w:rsidRPr="00EE7B00">
        <w:rPr>
          <w:rFonts w:ascii="Times New Roman" w:hAnsi="Times New Roman" w:cs="Times New Roman"/>
          <w:sz w:val="24"/>
          <w:szCs w:val="24"/>
        </w:rPr>
        <w:tab/>
        <w:t>Banka; Sözleşme ile üstlendiği hak ve yükümlülüklerini Tefenni İlçe Milli Eğitim Müdürlüğünün yazılı izni olmaksızın tamamen veya kısmen bir başkasına devredemez. Devrettiği takdirde her türlü sorumluluğu Banka'ya ait olmak üzere Tefen</w:t>
      </w:r>
      <w:r w:rsidR="00263E4B">
        <w:rPr>
          <w:rFonts w:ascii="Times New Roman" w:hAnsi="Times New Roman" w:cs="Times New Roman"/>
          <w:sz w:val="24"/>
          <w:szCs w:val="24"/>
        </w:rPr>
        <w:t>ni</w:t>
      </w:r>
      <w:bookmarkStart w:id="0" w:name="_GoBack"/>
      <w:bookmarkEnd w:id="0"/>
      <w:r w:rsidRPr="00EE7B00">
        <w:rPr>
          <w:rFonts w:ascii="Times New Roman" w:hAnsi="Times New Roman" w:cs="Times New Roman"/>
          <w:sz w:val="24"/>
          <w:szCs w:val="24"/>
        </w:rPr>
        <w:t xml:space="preserve"> İlçe Milli </w:t>
      </w:r>
      <w:r w:rsidR="002A08EC" w:rsidRPr="00EE7B00">
        <w:rPr>
          <w:rFonts w:ascii="Times New Roman" w:hAnsi="Times New Roman" w:cs="Times New Roman"/>
          <w:sz w:val="24"/>
          <w:szCs w:val="24"/>
        </w:rPr>
        <w:t>Eğitim Müdürlüğü</w:t>
      </w:r>
      <w:r w:rsidRPr="00EE7B00">
        <w:rPr>
          <w:rFonts w:ascii="Times New Roman" w:hAnsi="Times New Roman" w:cs="Times New Roman"/>
          <w:sz w:val="24"/>
          <w:szCs w:val="24"/>
        </w:rPr>
        <w:t>, mahkemeden bir karar almaya, ihtar ve protesto çekmeye gerek kalmaksızın sözleşmeyi sona erdirir. Bu durumda Banka Tefenni İlçe Milli Eğitim Müdürlüğünden herhangi bir hak talep edemez.</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6.</w:t>
      </w:r>
      <w:r w:rsidRPr="00EE7B00">
        <w:rPr>
          <w:rFonts w:ascii="Times New Roman" w:hAnsi="Times New Roman" w:cs="Times New Roman"/>
          <w:sz w:val="24"/>
          <w:szCs w:val="24"/>
        </w:rPr>
        <w:tab/>
        <w:t>Anlaşmalı Banka; Bu şartnamede belirtilen şartları yerine getirmekle yükümlüdür.</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7.</w:t>
      </w:r>
      <w:r w:rsidRPr="00EE7B00">
        <w:rPr>
          <w:rFonts w:ascii="Times New Roman" w:hAnsi="Times New Roman" w:cs="Times New Roman"/>
          <w:sz w:val="24"/>
          <w:szCs w:val="24"/>
        </w:rPr>
        <w:tab/>
        <w:t>Anlaşma yapılan Bankanın herhangi bir sebepten dolayı kapanması halinde sözleşme kendiliğinden sona erer. En az 1 (bir) ay öncesinden haber vermek suretiyle taraflar karşılıklı anlaşarak sözleşmeyi sona erdirebilir. Bu durumlarda taraflar hak iddia edemez.</w:t>
      </w:r>
    </w:p>
    <w:p w:rsidR="00EE7B00" w:rsidRP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8.</w:t>
      </w:r>
      <w:r w:rsidRPr="00EE7B00">
        <w:rPr>
          <w:rFonts w:ascii="Times New Roman" w:hAnsi="Times New Roman" w:cs="Times New Roman"/>
          <w:sz w:val="24"/>
          <w:szCs w:val="24"/>
        </w:rPr>
        <w:tab/>
        <w:t>İtilaf halinde Burdur Mahkemeleri ve İcra Daireleri yetkilidir.</w:t>
      </w:r>
    </w:p>
    <w:p w:rsidR="001A5F48" w:rsidRDefault="001A5F48" w:rsidP="001A5F48">
      <w:pPr>
        <w:pStyle w:val="AralkYok"/>
        <w:jc w:val="center"/>
        <w:rPr>
          <w:rFonts w:ascii="Times New Roman" w:hAnsi="Times New Roman" w:cs="Times New Roman"/>
          <w:sz w:val="24"/>
          <w:szCs w:val="24"/>
        </w:rPr>
      </w:pPr>
    </w:p>
    <w:p w:rsidR="00A47034" w:rsidRDefault="00A47034" w:rsidP="00A47034">
      <w:pPr>
        <w:pStyle w:val="AralkYok"/>
        <w:tabs>
          <w:tab w:val="left" w:pos="3544"/>
        </w:tabs>
        <w:rPr>
          <w:rFonts w:ascii="Times New Roman" w:hAnsi="Times New Roman" w:cs="Times New Roman"/>
          <w:b/>
          <w:sz w:val="24"/>
          <w:szCs w:val="24"/>
        </w:rPr>
      </w:pPr>
      <w:r>
        <w:rPr>
          <w:rFonts w:ascii="Times New Roman" w:hAnsi="Times New Roman" w:cs="Times New Roman"/>
          <w:b/>
          <w:sz w:val="24"/>
          <w:szCs w:val="24"/>
        </w:rPr>
        <w:tab/>
      </w: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A47034" w:rsidRDefault="00A47034" w:rsidP="00A47034">
      <w:pPr>
        <w:pStyle w:val="AralkYok"/>
        <w:tabs>
          <w:tab w:val="left" w:pos="3544"/>
        </w:tabs>
        <w:rPr>
          <w:rFonts w:ascii="Times New Roman" w:hAnsi="Times New Roman" w:cs="Times New Roman"/>
          <w:b/>
          <w:sz w:val="24"/>
          <w:szCs w:val="24"/>
        </w:rPr>
      </w:pPr>
    </w:p>
    <w:p w:rsidR="006304B9" w:rsidRDefault="00A47034" w:rsidP="00A47034">
      <w:pPr>
        <w:pStyle w:val="AralkYok"/>
        <w:tabs>
          <w:tab w:val="left" w:pos="3544"/>
        </w:tabs>
        <w:rPr>
          <w:rFonts w:ascii="Times New Roman" w:hAnsi="Times New Roman" w:cs="Times New Roman"/>
          <w:b/>
          <w:sz w:val="24"/>
          <w:szCs w:val="24"/>
        </w:rPr>
      </w:pPr>
      <w:r>
        <w:rPr>
          <w:rFonts w:ascii="Times New Roman" w:hAnsi="Times New Roman" w:cs="Times New Roman"/>
          <w:b/>
          <w:sz w:val="24"/>
          <w:szCs w:val="24"/>
        </w:rPr>
        <w:tab/>
      </w:r>
    </w:p>
    <w:p w:rsidR="00EE7B00" w:rsidRPr="001A5F48" w:rsidRDefault="00EE7B00" w:rsidP="001A5F48">
      <w:pPr>
        <w:pStyle w:val="AralkYok"/>
        <w:jc w:val="center"/>
        <w:rPr>
          <w:rFonts w:ascii="Times New Roman" w:hAnsi="Times New Roman" w:cs="Times New Roman"/>
          <w:b/>
          <w:sz w:val="24"/>
          <w:szCs w:val="24"/>
        </w:rPr>
      </w:pPr>
      <w:r w:rsidRPr="001A5F48">
        <w:rPr>
          <w:rFonts w:ascii="Times New Roman" w:hAnsi="Times New Roman" w:cs="Times New Roman"/>
          <w:b/>
          <w:sz w:val="24"/>
          <w:szCs w:val="24"/>
        </w:rPr>
        <w:lastRenderedPageBreak/>
        <w:t>G-DİĞER HÜKÜMLER</w:t>
      </w:r>
    </w:p>
    <w:p w:rsidR="001A5F48" w:rsidRPr="001A5F48" w:rsidRDefault="001A5F48" w:rsidP="001A5F48">
      <w:pPr>
        <w:pStyle w:val="AralkYok"/>
        <w:jc w:val="center"/>
        <w:rPr>
          <w:rFonts w:ascii="Times New Roman" w:hAnsi="Times New Roman" w:cs="Times New Roman"/>
          <w:sz w:val="24"/>
          <w:szCs w:val="24"/>
        </w:rPr>
      </w:pPr>
    </w:p>
    <w:p w:rsid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1.</w:t>
      </w:r>
      <w:r w:rsidRPr="00EE7B00">
        <w:rPr>
          <w:rFonts w:ascii="Times New Roman" w:hAnsi="Times New Roman" w:cs="Times New Roman"/>
          <w:sz w:val="24"/>
          <w:szCs w:val="24"/>
        </w:rPr>
        <w:tab/>
        <w:t xml:space="preserve">Anlaşma halinde imzalanacak sözleşme eklerine tahakkuk edecek damga vergisi </w:t>
      </w:r>
      <w:r w:rsidR="00FE71DE" w:rsidRPr="00EE7B00">
        <w:rPr>
          <w:rFonts w:ascii="Times New Roman" w:hAnsi="Times New Roman" w:cs="Times New Roman"/>
          <w:sz w:val="24"/>
          <w:szCs w:val="24"/>
        </w:rPr>
        <w:t>ile yükümlülüğün</w:t>
      </w:r>
      <w:r w:rsidRPr="00EE7B00">
        <w:rPr>
          <w:rFonts w:ascii="Times New Roman" w:hAnsi="Times New Roman" w:cs="Times New Roman"/>
          <w:sz w:val="24"/>
          <w:szCs w:val="24"/>
        </w:rPr>
        <w:t xml:space="preserve"> yerine getirilmesine ait her türlü harç, resim ve vergiler ile KDV Banka'ya aittir.</w:t>
      </w:r>
    </w:p>
    <w:p w:rsidR="00EE7B00" w:rsidRDefault="00EE7B00" w:rsidP="00EE7B00">
      <w:pPr>
        <w:pStyle w:val="AralkYok"/>
        <w:jc w:val="both"/>
        <w:rPr>
          <w:rFonts w:ascii="Times New Roman" w:hAnsi="Times New Roman" w:cs="Times New Roman"/>
          <w:sz w:val="24"/>
          <w:szCs w:val="24"/>
        </w:rPr>
      </w:pPr>
      <w:r w:rsidRPr="00EE7B00">
        <w:rPr>
          <w:rFonts w:ascii="Times New Roman" w:hAnsi="Times New Roman" w:cs="Times New Roman"/>
          <w:sz w:val="24"/>
          <w:szCs w:val="24"/>
        </w:rPr>
        <w:t>2.</w:t>
      </w:r>
      <w:r w:rsidRPr="00EE7B00">
        <w:rPr>
          <w:rFonts w:ascii="Times New Roman" w:hAnsi="Times New Roman" w:cs="Times New Roman"/>
          <w:sz w:val="24"/>
          <w:szCs w:val="24"/>
        </w:rPr>
        <w:tab/>
        <w:t xml:space="preserve">Anlaşma yapılan banka ile bu şartnamede belirtilen hükümler çerçevesinde </w:t>
      </w:r>
      <w:r w:rsidR="00FE71DE" w:rsidRPr="00EE7B00">
        <w:rPr>
          <w:rFonts w:ascii="Times New Roman" w:hAnsi="Times New Roman" w:cs="Times New Roman"/>
          <w:sz w:val="24"/>
          <w:szCs w:val="24"/>
        </w:rPr>
        <w:t>sözleşme düzenlenerek</w:t>
      </w:r>
      <w:r w:rsidRPr="00EE7B00">
        <w:rPr>
          <w:rFonts w:ascii="Times New Roman" w:hAnsi="Times New Roman" w:cs="Times New Roman"/>
          <w:sz w:val="24"/>
          <w:szCs w:val="24"/>
        </w:rPr>
        <w:t xml:space="preserve"> imzalanacaktır.</w:t>
      </w:r>
    </w:p>
    <w:p w:rsidR="00840F3D" w:rsidRDefault="006304B9" w:rsidP="006304B9">
      <w:pPr>
        <w:pStyle w:val="AralkYok"/>
        <w:tabs>
          <w:tab w:val="left" w:pos="3606"/>
        </w:tabs>
        <w:jc w:val="both"/>
        <w:rPr>
          <w:rFonts w:ascii="Times New Roman" w:hAnsi="Times New Roman" w:cs="Times New Roman"/>
          <w:sz w:val="24"/>
          <w:szCs w:val="24"/>
        </w:rPr>
      </w:pPr>
      <w:r>
        <w:rPr>
          <w:rFonts w:ascii="Times New Roman" w:hAnsi="Times New Roman" w:cs="Times New Roman"/>
          <w:sz w:val="24"/>
          <w:szCs w:val="24"/>
        </w:rPr>
        <w:tab/>
      </w:r>
    </w:p>
    <w:p w:rsidR="00EE7B00" w:rsidRDefault="00EE7B00" w:rsidP="00EE7B00">
      <w:pPr>
        <w:pStyle w:val="AralkYok"/>
        <w:jc w:val="both"/>
        <w:rPr>
          <w:rFonts w:ascii="Times New Roman" w:hAnsi="Times New Roman" w:cs="Times New Roman"/>
          <w:sz w:val="24"/>
          <w:szCs w:val="24"/>
        </w:rPr>
      </w:pPr>
    </w:p>
    <w:tbl>
      <w:tblPr>
        <w:tblW w:w="9072" w:type="dxa"/>
        <w:tblInd w:w="79" w:type="dxa"/>
        <w:tblCellMar>
          <w:top w:w="7" w:type="dxa"/>
          <w:left w:w="7" w:type="dxa"/>
          <w:right w:w="0" w:type="dxa"/>
        </w:tblCellMar>
        <w:tblLook w:val="04A0" w:firstRow="1" w:lastRow="0" w:firstColumn="1" w:lastColumn="0" w:noHBand="0" w:noVBand="1"/>
      </w:tblPr>
      <w:tblGrid>
        <w:gridCol w:w="3000"/>
        <w:gridCol w:w="3578"/>
        <w:gridCol w:w="2494"/>
      </w:tblGrid>
      <w:tr w:rsidR="00EE7B00" w:rsidRPr="00EE7B00" w:rsidTr="00840F3D">
        <w:trPr>
          <w:trHeight w:val="1040"/>
        </w:trPr>
        <w:tc>
          <w:tcPr>
            <w:tcW w:w="9072" w:type="dxa"/>
            <w:gridSpan w:val="3"/>
            <w:tcBorders>
              <w:top w:val="single" w:sz="12" w:space="0" w:color="auto"/>
              <w:left w:val="single" w:sz="12" w:space="0" w:color="auto"/>
              <w:bottom w:val="single" w:sz="12" w:space="0" w:color="auto"/>
              <w:right w:val="single" w:sz="12" w:space="0" w:color="auto"/>
            </w:tcBorders>
            <w:shd w:val="clear" w:color="auto" w:fill="auto"/>
          </w:tcPr>
          <w:p w:rsidR="00EE7B00" w:rsidRDefault="00EE7B00" w:rsidP="00EE7B00">
            <w:pPr>
              <w:spacing w:after="0" w:line="259" w:lineRule="auto"/>
              <w:ind w:right="29"/>
              <w:jc w:val="center"/>
              <w:rPr>
                <w:rFonts w:ascii="Times New Roman" w:eastAsia="Times New Roman" w:hAnsi="Times New Roman" w:cs="Times New Roman"/>
                <w:sz w:val="24"/>
                <w:szCs w:val="24"/>
              </w:rPr>
            </w:pPr>
          </w:p>
          <w:p w:rsidR="00EE7B00" w:rsidRPr="00840F3D" w:rsidRDefault="00EE7B00" w:rsidP="00EE7B00">
            <w:pPr>
              <w:spacing w:after="0" w:line="259" w:lineRule="auto"/>
              <w:ind w:right="29"/>
              <w:jc w:val="center"/>
              <w:rPr>
                <w:rFonts w:ascii="Times New Roman" w:eastAsia="Times New Roman" w:hAnsi="Times New Roman" w:cs="Times New Roman"/>
                <w:b/>
                <w:sz w:val="24"/>
                <w:szCs w:val="24"/>
              </w:rPr>
            </w:pPr>
            <w:r w:rsidRPr="00840F3D">
              <w:rPr>
                <w:rFonts w:ascii="Times New Roman" w:eastAsia="Times New Roman" w:hAnsi="Times New Roman" w:cs="Times New Roman"/>
                <w:b/>
                <w:sz w:val="24"/>
                <w:szCs w:val="24"/>
              </w:rPr>
              <w:t>BANKA PROMOSYONU İHALE KOMİSYONU</w:t>
            </w:r>
          </w:p>
        </w:tc>
      </w:tr>
      <w:tr w:rsidR="00EE7B00" w:rsidRPr="00EE7B00" w:rsidTr="00840F3D">
        <w:trPr>
          <w:trHeight w:val="533"/>
        </w:trPr>
        <w:tc>
          <w:tcPr>
            <w:tcW w:w="3000"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777848" w:rsidP="00EE7B00">
            <w:pPr>
              <w:tabs>
                <w:tab w:val="left" w:pos="1980"/>
              </w:tabs>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Ahmet Yasin ARSLAN</w:t>
            </w:r>
          </w:p>
        </w:tc>
        <w:tc>
          <w:tcPr>
            <w:tcW w:w="3578"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D528EF" w:rsidP="00EE7B00">
            <w:pPr>
              <w:spacing w:after="0" w:line="259" w:lineRule="auto"/>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Milli Eğitim </w:t>
            </w:r>
            <w:r w:rsidR="00EE7B00" w:rsidRPr="00EE7B00">
              <w:rPr>
                <w:rFonts w:ascii="Times New Roman" w:eastAsia="Times New Roman" w:hAnsi="Times New Roman" w:cs="Times New Roman"/>
                <w:sz w:val="24"/>
                <w:szCs w:val="24"/>
              </w:rPr>
              <w:t>Müdürü</w:t>
            </w:r>
          </w:p>
        </w:tc>
        <w:tc>
          <w:tcPr>
            <w:tcW w:w="2494"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ind w:left="46"/>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Başkan</w:t>
            </w:r>
          </w:p>
        </w:tc>
      </w:tr>
      <w:tr w:rsidR="00EE7B00" w:rsidRPr="00EE7B00" w:rsidTr="00840F3D">
        <w:trPr>
          <w:trHeight w:val="533"/>
        </w:trPr>
        <w:tc>
          <w:tcPr>
            <w:tcW w:w="3000"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D528EF" w:rsidP="00EE7B0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Kenan TÜRK</w:t>
            </w:r>
          </w:p>
        </w:tc>
        <w:tc>
          <w:tcPr>
            <w:tcW w:w="3578"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ind w:left="53"/>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İlçe Milli Eğitim Şube Müdürü</w:t>
            </w:r>
          </w:p>
        </w:tc>
        <w:tc>
          <w:tcPr>
            <w:tcW w:w="2494"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ind w:left="46"/>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Üye</w:t>
            </w:r>
          </w:p>
          <w:p w:rsidR="00EE7B00" w:rsidRPr="00EE7B00" w:rsidRDefault="00EE7B00" w:rsidP="00EE7B00">
            <w:pPr>
              <w:spacing w:after="0" w:line="259" w:lineRule="auto"/>
              <w:ind w:left="788"/>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drawing>
                <wp:inline distT="0" distB="0" distL="0" distR="0" wp14:anchorId="55C7EDA7" wp14:editId="71F4FD40">
                  <wp:extent cx="8255" cy="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E7B00" w:rsidRPr="00EE7B00" w:rsidTr="00840F3D">
        <w:trPr>
          <w:trHeight w:val="523"/>
        </w:trPr>
        <w:tc>
          <w:tcPr>
            <w:tcW w:w="3000"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Feyyaz KORKMAZ</w:t>
            </w:r>
          </w:p>
        </w:tc>
        <w:tc>
          <w:tcPr>
            <w:tcW w:w="3578"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ind w:left="60"/>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Sendika Yetkilisi</w:t>
            </w:r>
          </w:p>
        </w:tc>
        <w:tc>
          <w:tcPr>
            <w:tcW w:w="2494"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ind w:left="53"/>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Üye</w:t>
            </w:r>
          </w:p>
        </w:tc>
      </w:tr>
      <w:tr w:rsidR="00EE7B00" w:rsidRPr="00EE7B00" w:rsidTr="00840F3D">
        <w:trPr>
          <w:trHeight w:val="838"/>
        </w:trPr>
        <w:tc>
          <w:tcPr>
            <w:tcW w:w="3000"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840F3D">
            <w:pPr>
              <w:spacing w:after="0" w:line="259" w:lineRule="auto"/>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Kadriye AKTAŞ</w:t>
            </w:r>
          </w:p>
        </w:tc>
        <w:tc>
          <w:tcPr>
            <w:tcW w:w="3578"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Şehit Teğmen Ayfer GÖK Anaokulu</w:t>
            </w:r>
          </w:p>
        </w:tc>
        <w:tc>
          <w:tcPr>
            <w:tcW w:w="2494"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ind w:left="168" w:hanging="158"/>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Sendikası Olmayan Asil Üye(Okul Md.)</w:t>
            </w:r>
          </w:p>
        </w:tc>
      </w:tr>
      <w:tr w:rsidR="00EE7B00" w:rsidRPr="00EE7B00" w:rsidTr="00840F3D">
        <w:trPr>
          <w:trHeight w:val="854"/>
        </w:trPr>
        <w:tc>
          <w:tcPr>
            <w:tcW w:w="3000"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 xml:space="preserve"> Ramazan ARSLAN</w:t>
            </w:r>
          </w:p>
        </w:tc>
        <w:tc>
          <w:tcPr>
            <w:tcW w:w="3578"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59" w:lineRule="auto"/>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Şehit Teğmen Ayfer GÖK Anaokulu</w:t>
            </w:r>
          </w:p>
        </w:tc>
        <w:tc>
          <w:tcPr>
            <w:tcW w:w="2494" w:type="dxa"/>
            <w:tcBorders>
              <w:top w:val="single" w:sz="12" w:space="0" w:color="auto"/>
              <w:left w:val="single" w:sz="12" w:space="0" w:color="auto"/>
              <w:bottom w:val="single" w:sz="12" w:space="0" w:color="auto"/>
              <w:right w:val="single" w:sz="12" w:space="0" w:color="auto"/>
            </w:tcBorders>
            <w:shd w:val="clear" w:color="auto" w:fill="auto"/>
          </w:tcPr>
          <w:p w:rsidR="00EE7B00" w:rsidRPr="00EE7B00" w:rsidRDefault="00EE7B00" w:rsidP="00EE7B00">
            <w:pPr>
              <w:spacing w:after="0" w:line="290" w:lineRule="auto"/>
              <w:ind w:left="175" w:hanging="158"/>
              <w:rPr>
                <w:rFonts w:ascii="Times New Roman" w:eastAsia="Times New Roman" w:hAnsi="Times New Roman" w:cs="Times New Roman"/>
                <w:sz w:val="24"/>
                <w:szCs w:val="24"/>
              </w:rPr>
            </w:pPr>
            <w:r w:rsidRPr="00EE7B00">
              <w:rPr>
                <w:rFonts w:ascii="Times New Roman" w:eastAsia="Times New Roman" w:hAnsi="Times New Roman" w:cs="Times New Roman"/>
                <w:sz w:val="24"/>
                <w:szCs w:val="24"/>
              </w:rPr>
              <w:t>Sendikası Olmayan Asil Üye (Öğretmen)</w:t>
            </w:r>
          </w:p>
          <w:p w:rsidR="00EE7B00" w:rsidRPr="00EE7B00" w:rsidRDefault="00EE7B00" w:rsidP="00EE7B00">
            <w:pPr>
              <w:spacing w:after="0" w:line="259" w:lineRule="auto"/>
              <w:ind w:left="795"/>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drawing>
                <wp:inline distT="0" distB="0" distL="0" distR="0" wp14:anchorId="3B528B49" wp14:editId="68B63F77">
                  <wp:extent cx="15875" cy="82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tc>
      </w:tr>
    </w:tbl>
    <w:p w:rsidR="00EE7B00" w:rsidRDefault="00EE7B00" w:rsidP="00EE7B00">
      <w:pPr>
        <w:pStyle w:val="AralkYok"/>
        <w:jc w:val="both"/>
        <w:rPr>
          <w:rFonts w:ascii="Times New Roman" w:hAnsi="Times New Roman" w:cs="Times New Roman"/>
          <w:sz w:val="24"/>
          <w:szCs w:val="24"/>
        </w:rPr>
      </w:pPr>
    </w:p>
    <w:p w:rsidR="007D2835" w:rsidRPr="00712F1C" w:rsidRDefault="007D2835" w:rsidP="007D2835">
      <w:pPr>
        <w:pStyle w:val="AralkYok"/>
        <w:jc w:val="both"/>
        <w:rPr>
          <w:rFonts w:ascii="Times New Roman" w:hAnsi="Times New Roman" w:cs="Times New Roman"/>
          <w:b/>
          <w:sz w:val="24"/>
          <w:szCs w:val="24"/>
        </w:rPr>
      </w:pPr>
      <w:r w:rsidRPr="00712F1C">
        <w:rPr>
          <w:rFonts w:ascii="Times New Roman" w:hAnsi="Times New Roman" w:cs="Times New Roman"/>
          <w:b/>
          <w:sz w:val="24"/>
          <w:szCs w:val="24"/>
        </w:rPr>
        <w:t>Banka Promosyonu İhale Şartnamesi Ekleri:</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1- Aylık Nakit Akış Tablosu (Ocak 2023)</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2-Banka Promosyon ihalesi Banka Yetkilisi Mektubu Örneği</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3-Banka Promosyon İhalesi Teklif Mektubu Örneği</w:t>
      </w:r>
    </w:p>
    <w:p w:rsid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4-Banka Bilgi Formu</w:t>
      </w:r>
    </w:p>
    <w:p w:rsidR="007D2835" w:rsidRDefault="007D2835" w:rsidP="007D2835">
      <w:pPr>
        <w:pStyle w:val="AralkYok"/>
        <w:jc w:val="both"/>
        <w:rPr>
          <w:rFonts w:ascii="Times New Roman" w:hAnsi="Times New Roman" w:cs="Times New Roman"/>
          <w:sz w:val="24"/>
          <w:szCs w:val="24"/>
        </w:rPr>
      </w:pPr>
    </w:p>
    <w:p w:rsidR="007D2835" w:rsidRPr="007D2835" w:rsidRDefault="007D2835" w:rsidP="007D2835">
      <w:pPr>
        <w:pStyle w:val="AralkYok"/>
        <w:jc w:val="center"/>
        <w:rPr>
          <w:rFonts w:ascii="Times New Roman" w:hAnsi="Times New Roman" w:cs="Times New Roman"/>
          <w:b/>
          <w:sz w:val="24"/>
          <w:szCs w:val="24"/>
        </w:rPr>
      </w:pPr>
      <w:r w:rsidRPr="007D2835">
        <w:rPr>
          <w:rFonts w:ascii="Times New Roman" w:hAnsi="Times New Roman" w:cs="Times New Roman"/>
          <w:b/>
          <w:sz w:val="24"/>
          <w:szCs w:val="24"/>
        </w:rPr>
        <w:t>H-DAYANAK</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Bu İhale çerçevesinde yapılan tüm İş ve işlemler</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1.</w:t>
      </w:r>
      <w:r w:rsidRPr="007D2835">
        <w:rPr>
          <w:rFonts w:ascii="Times New Roman" w:hAnsi="Times New Roman" w:cs="Times New Roman"/>
          <w:sz w:val="24"/>
          <w:szCs w:val="24"/>
        </w:rPr>
        <w:tab/>
        <w:t xml:space="preserve">20 Temmuz 2007 tarihli ve 26588 sayılı Resmi Gazete yayımlanan 2007/21 </w:t>
      </w:r>
      <w:proofErr w:type="spellStart"/>
      <w:r w:rsidRPr="007D2835">
        <w:rPr>
          <w:rFonts w:ascii="Times New Roman" w:hAnsi="Times New Roman" w:cs="Times New Roman"/>
          <w:sz w:val="24"/>
          <w:szCs w:val="24"/>
        </w:rPr>
        <w:t>No'lu</w:t>
      </w:r>
      <w:proofErr w:type="spellEnd"/>
      <w:r w:rsidRPr="007D2835">
        <w:rPr>
          <w:rFonts w:ascii="Times New Roman" w:hAnsi="Times New Roman" w:cs="Times New Roman"/>
          <w:sz w:val="24"/>
          <w:szCs w:val="24"/>
        </w:rPr>
        <w:t xml:space="preserve"> Genelge</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2.</w:t>
      </w:r>
      <w:r w:rsidRPr="007D2835">
        <w:rPr>
          <w:rFonts w:ascii="Times New Roman" w:hAnsi="Times New Roman" w:cs="Times New Roman"/>
          <w:sz w:val="24"/>
          <w:szCs w:val="24"/>
        </w:rPr>
        <w:tab/>
        <w:t xml:space="preserve">05 Ağustos 2008 tarihli ve 26958 sayılı Resmi Gazete yayımlanan 2008/18 No' </w:t>
      </w:r>
      <w:proofErr w:type="spellStart"/>
      <w:r w:rsidRPr="007D2835">
        <w:rPr>
          <w:rFonts w:ascii="Times New Roman" w:hAnsi="Times New Roman" w:cs="Times New Roman"/>
          <w:sz w:val="24"/>
          <w:szCs w:val="24"/>
        </w:rPr>
        <w:t>lu</w:t>
      </w:r>
      <w:proofErr w:type="spellEnd"/>
      <w:r w:rsidRPr="007D2835">
        <w:rPr>
          <w:rFonts w:ascii="Times New Roman" w:hAnsi="Times New Roman" w:cs="Times New Roman"/>
          <w:sz w:val="24"/>
          <w:szCs w:val="24"/>
        </w:rPr>
        <w:t xml:space="preserve"> Genelge</w:t>
      </w:r>
    </w:p>
    <w:p w:rsidR="007D2835" w:rsidRP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3.</w:t>
      </w:r>
      <w:r w:rsidRPr="007D2835">
        <w:rPr>
          <w:rFonts w:ascii="Times New Roman" w:hAnsi="Times New Roman" w:cs="Times New Roman"/>
          <w:sz w:val="24"/>
          <w:szCs w:val="24"/>
        </w:rPr>
        <w:tab/>
        <w:t xml:space="preserve">10 Ağustos 2010 tarihli ve 27668 sayılı Resmi Gazete yayımlanan 2010/17 </w:t>
      </w:r>
      <w:proofErr w:type="spellStart"/>
      <w:proofErr w:type="gramStart"/>
      <w:r w:rsidRPr="007D2835">
        <w:rPr>
          <w:rFonts w:ascii="Times New Roman" w:hAnsi="Times New Roman" w:cs="Times New Roman"/>
          <w:sz w:val="24"/>
          <w:szCs w:val="24"/>
        </w:rPr>
        <w:t>No'lu</w:t>
      </w:r>
      <w:proofErr w:type="spellEnd"/>
      <w:r w:rsidRPr="007D2835">
        <w:rPr>
          <w:rFonts w:ascii="Times New Roman" w:hAnsi="Times New Roman" w:cs="Times New Roman"/>
          <w:sz w:val="24"/>
          <w:szCs w:val="24"/>
        </w:rPr>
        <w:t xml:space="preserve">  Genelge</w:t>
      </w:r>
      <w:proofErr w:type="gramEnd"/>
    </w:p>
    <w:p w:rsidR="007D2835" w:rsidRDefault="007D2835" w:rsidP="007D2835">
      <w:pPr>
        <w:pStyle w:val="AralkYok"/>
        <w:jc w:val="both"/>
        <w:rPr>
          <w:rFonts w:ascii="Times New Roman" w:hAnsi="Times New Roman" w:cs="Times New Roman"/>
          <w:sz w:val="24"/>
          <w:szCs w:val="24"/>
        </w:rPr>
      </w:pPr>
      <w:r w:rsidRPr="007D2835">
        <w:rPr>
          <w:rFonts w:ascii="Times New Roman" w:hAnsi="Times New Roman" w:cs="Times New Roman"/>
          <w:sz w:val="24"/>
          <w:szCs w:val="24"/>
        </w:rPr>
        <w:t>4.</w:t>
      </w:r>
      <w:r w:rsidRPr="007D2835">
        <w:rPr>
          <w:rFonts w:ascii="Times New Roman" w:hAnsi="Times New Roman" w:cs="Times New Roman"/>
          <w:sz w:val="24"/>
          <w:szCs w:val="24"/>
        </w:rPr>
        <w:tab/>
        <w:t>15.05.2014 tarihli ve 1946247 sayılı T.C. MEB Strateji Geliştirme Başkanlığının yazıları sekiz (8) ana başlık doğrultusunda hazırlanmıştır</w:t>
      </w:r>
    </w:p>
    <w:p w:rsidR="007D2835" w:rsidRDefault="007D2835" w:rsidP="007D2835">
      <w:pPr>
        <w:pStyle w:val="AralkYok"/>
        <w:jc w:val="both"/>
        <w:rPr>
          <w:rFonts w:ascii="Times New Roman" w:hAnsi="Times New Roman" w:cs="Times New Roman"/>
          <w:sz w:val="24"/>
          <w:szCs w:val="24"/>
        </w:rPr>
      </w:pPr>
    </w:p>
    <w:p w:rsidR="007D2835" w:rsidRDefault="00453CB0" w:rsidP="00453CB0">
      <w:pPr>
        <w:pStyle w:val="AralkYok"/>
        <w:tabs>
          <w:tab w:val="left" w:pos="3005"/>
        </w:tabs>
        <w:jc w:val="both"/>
        <w:rPr>
          <w:rFonts w:ascii="Times New Roman" w:hAnsi="Times New Roman" w:cs="Times New Roman"/>
          <w:sz w:val="24"/>
          <w:szCs w:val="24"/>
        </w:rPr>
      </w:pPr>
      <w:r>
        <w:rPr>
          <w:rFonts w:ascii="Times New Roman" w:hAnsi="Times New Roman" w:cs="Times New Roman"/>
          <w:sz w:val="24"/>
          <w:szCs w:val="24"/>
        </w:rPr>
        <w:tab/>
      </w:r>
    </w:p>
    <w:p w:rsidR="00712F1C" w:rsidRDefault="007D2835" w:rsidP="007D2835">
      <w:pPr>
        <w:spacing w:after="550"/>
        <w:ind w:left="43" w:right="928" w:firstLine="727"/>
        <w:jc w:val="both"/>
        <w:rPr>
          <w:rFonts w:ascii="Times New Roman" w:eastAsia="Calibri" w:hAnsi="Times New Roman" w:cs="Times New Roman"/>
          <w:sz w:val="24"/>
          <w:szCs w:val="24"/>
        </w:rPr>
      </w:pPr>
      <w:r w:rsidRPr="007D2835">
        <w:rPr>
          <w:rFonts w:ascii="Times New Roman" w:eastAsia="Calibri" w:hAnsi="Times New Roman" w:cs="Times New Roman"/>
          <w:sz w:val="24"/>
          <w:szCs w:val="24"/>
        </w:rPr>
        <w:t xml:space="preserve">İş bu şartname(a-b-c-d-e-f-g-h ) olmak üzere sekiz (8) ana başlıktan ve on (10) sayfadan ibarettir ve Tefenni Kaymakamlığının 04.01.2023 tarihli ve </w:t>
      </w:r>
      <w:r w:rsidR="006942E1" w:rsidRPr="006942E1">
        <w:rPr>
          <w:rFonts w:ascii="Times New Roman" w:eastAsia="Calibri" w:hAnsi="Times New Roman" w:cs="Times New Roman"/>
          <w:sz w:val="24"/>
          <w:szCs w:val="24"/>
        </w:rPr>
        <w:t>E-</w:t>
      </w:r>
      <w:proofErr w:type="gramStart"/>
      <w:r w:rsidR="006942E1" w:rsidRPr="006942E1">
        <w:rPr>
          <w:rFonts w:ascii="Times New Roman" w:eastAsia="Calibri" w:hAnsi="Times New Roman" w:cs="Times New Roman"/>
          <w:sz w:val="24"/>
          <w:szCs w:val="24"/>
        </w:rPr>
        <w:t>92893779</w:t>
      </w:r>
      <w:proofErr w:type="gramEnd"/>
      <w:r w:rsidR="006942E1" w:rsidRPr="006942E1">
        <w:rPr>
          <w:rFonts w:ascii="Times New Roman" w:eastAsia="Calibri" w:hAnsi="Times New Roman" w:cs="Times New Roman"/>
          <w:sz w:val="24"/>
          <w:szCs w:val="24"/>
        </w:rPr>
        <w:t>-849.05-67619435</w:t>
      </w:r>
      <w:r w:rsidR="006942E1">
        <w:rPr>
          <w:rFonts w:ascii="Times New Roman" w:eastAsia="Calibri" w:hAnsi="Times New Roman" w:cs="Times New Roman"/>
          <w:sz w:val="24"/>
          <w:szCs w:val="24"/>
        </w:rPr>
        <w:t xml:space="preserve"> </w:t>
      </w:r>
      <w:r w:rsidRPr="007D2835">
        <w:rPr>
          <w:rFonts w:ascii="Times New Roman" w:eastAsia="Calibri" w:hAnsi="Times New Roman" w:cs="Times New Roman"/>
          <w:sz w:val="24"/>
          <w:szCs w:val="24"/>
        </w:rPr>
        <w:t>sayılı Makam Onayı ile kurulan Banka Komisyonun marifeti ile hazırlanmış olup, yine aynı komisyon tarafından gelen teklifler arasında en uygun olanı seçilip nihai karar alınacaktır.</w:t>
      </w:r>
      <w:r w:rsidR="001C7533">
        <w:rPr>
          <w:rFonts w:ascii="Times New Roman" w:eastAsia="Calibri" w:hAnsi="Times New Roman" w:cs="Times New Roman"/>
          <w:sz w:val="24"/>
          <w:szCs w:val="24"/>
        </w:rPr>
        <w:t xml:space="preserve"> </w:t>
      </w:r>
    </w:p>
    <w:p w:rsidR="00712F1C" w:rsidRPr="007D2835" w:rsidRDefault="00712F1C" w:rsidP="007D2835">
      <w:pPr>
        <w:spacing w:after="550"/>
        <w:ind w:left="43" w:right="928" w:firstLine="727"/>
        <w:jc w:val="both"/>
        <w:rPr>
          <w:rFonts w:ascii="Times New Roman" w:eastAsia="Calibri" w:hAnsi="Times New Roman" w:cs="Times New Roman"/>
          <w:sz w:val="24"/>
          <w:szCs w:val="24"/>
        </w:rPr>
      </w:pPr>
    </w:p>
    <w:p w:rsidR="00712F1C" w:rsidRDefault="009A0452" w:rsidP="009A0452">
      <w:pPr>
        <w:tabs>
          <w:tab w:val="left" w:pos="7400"/>
        </w:tabs>
        <w:spacing w:after="550"/>
        <w:ind w:left="43" w:right="928" w:firstLine="727"/>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835" w:rsidRPr="007D2835" w:rsidRDefault="007D2835" w:rsidP="007D2835">
      <w:pPr>
        <w:spacing w:after="550"/>
        <w:ind w:left="43" w:right="928" w:firstLine="727"/>
        <w:jc w:val="center"/>
        <w:rPr>
          <w:rFonts w:ascii="Times New Roman" w:eastAsia="Calibri" w:hAnsi="Times New Roman" w:cs="Times New Roman"/>
          <w:b/>
          <w:sz w:val="24"/>
          <w:szCs w:val="24"/>
        </w:rPr>
      </w:pPr>
      <w:r w:rsidRPr="007D2835">
        <w:rPr>
          <w:rFonts w:ascii="Times New Roman" w:eastAsia="Calibri" w:hAnsi="Times New Roman" w:cs="Times New Roman"/>
          <w:b/>
          <w:sz w:val="24"/>
          <w:szCs w:val="24"/>
        </w:rPr>
        <w:t>BANKA PROMOSYON İHALE KOMİSYONU</w:t>
      </w:r>
    </w:p>
    <w:p w:rsidR="007D2835" w:rsidRPr="007D2835" w:rsidRDefault="002F38A8" w:rsidP="007D28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Kenan TÜRK</w:t>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4276B8">
        <w:rPr>
          <w:rFonts w:ascii="Times New Roman" w:eastAsia="Calibri" w:hAnsi="Times New Roman" w:cs="Times New Roman"/>
          <w:sz w:val="24"/>
          <w:szCs w:val="24"/>
        </w:rPr>
        <w:t xml:space="preserve">           </w:t>
      </w:r>
      <w:r w:rsidR="007D2835" w:rsidRPr="007D2835">
        <w:rPr>
          <w:rFonts w:ascii="Times New Roman" w:eastAsia="Calibri" w:hAnsi="Times New Roman" w:cs="Times New Roman"/>
          <w:sz w:val="24"/>
          <w:szCs w:val="24"/>
        </w:rPr>
        <w:t>Kadriye AKTAŞ</w:t>
      </w:r>
    </w:p>
    <w:p w:rsidR="007D2835" w:rsidRPr="007D2835" w:rsidRDefault="004276B8" w:rsidP="007D28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Üye</w:t>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sidR="007D2835" w:rsidRPr="007D283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7D2835" w:rsidRPr="007D2835">
        <w:rPr>
          <w:rFonts w:ascii="Times New Roman" w:eastAsia="Calibri" w:hAnsi="Times New Roman" w:cs="Times New Roman"/>
          <w:sz w:val="24"/>
          <w:szCs w:val="24"/>
        </w:rPr>
        <w:t>Üye</w:t>
      </w:r>
    </w:p>
    <w:p w:rsidR="007D2835" w:rsidRPr="007D2835" w:rsidRDefault="00B6742C" w:rsidP="007D28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Gerçekleştirme Görevlisi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Sendikalı Olmayan</w:t>
      </w:r>
    </w:p>
    <w:p w:rsidR="007D2835" w:rsidRPr="007D2835" w:rsidRDefault="007D2835" w:rsidP="007D2835">
      <w:pPr>
        <w:spacing w:after="0" w:line="240" w:lineRule="auto"/>
        <w:rPr>
          <w:rFonts w:ascii="Times New Roman" w:eastAsia="Calibri" w:hAnsi="Times New Roman" w:cs="Times New Roman"/>
          <w:sz w:val="24"/>
          <w:szCs w:val="24"/>
        </w:rPr>
      </w:pPr>
    </w:p>
    <w:p w:rsidR="007D2835" w:rsidRPr="007D2835" w:rsidRDefault="007D2835" w:rsidP="007D2835">
      <w:pPr>
        <w:tabs>
          <w:tab w:val="left" w:pos="2385"/>
        </w:tabs>
        <w:spacing w:after="0" w:line="240" w:lineRule="auto"/>
        <w:rPr>
          <w:rFonts w:ascii="Times New Roman" w:eastAsia="Calibri" w:hAnsi="Times New Roman" w:cs="Times New Roman"/>
          <w:sz w:val="24"/>
          <w:szCs w:val="24"/>
        </w:rPr>
      </w:pPr>
      <w:r w:rsidRPr="007D2835">
        <w:rPr>
          <w:rFonts w:ascii="Times New Roman" w:eastAsia="Calibri" w:hAnsi="Times New Roman" w:cs="Times New Roman"/>
          <w:sz w:val="24"/>
          <w:szCs w:val="24"/>
        </w:rPr>
        <w:tab/>
      </w:r>
    </w:p>
    <w:p w:rsidR="007D2835" w:rsidRPr="007D2835" w:rsidRDefault="007D2835" w:rsidP="007D2835">
      <w:pPr>
        <w:spacing w:after="0" w:line="240" w:lineRule="auto"/>
        <w:rPr>
          <w:rFonts w:ascii="Times New Roman" w:eastAsia="Calibri" w:hAnsi="Times New Roman" w:cs="Times New Roman"/>
          <w:sz w:val="24"/>
          <w:szCs w:val="24"/>
        </w:rPr>
      </w:pPr>
    </w:p>
    <w:p w:rsidR="007D2835" w:rsidRPr="007D2835" w:rsidRDefault="007D2835" w:rsidP="007D2835">
      <w:pPr>
        <w:spacing w:after="0" w:line="240" w:lineRule="auto"/>
        <w:rPr>
          <w:rFonts w:ascii="Times New Roman" w:eastAsia="Calibri" w:hAnsi="Times New Roman" w:cs="Times New Roman"/>
          <w:sz w:val="24"/>
          <w:szCs w:val="24"/>
        </w:rPr>
      </w:pPr>
    </w:p>
    <w:p w:rsidR="007D2835" w:rsidRPr="007D2835" w:rsidRDefault="004276B8" w:rsidP="007D28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Feyyaz KORKMAZ</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7D2835" w:rsidRPr="007D2835">
        <w:rPr>
          <w:rFonts w:ascii="Times New Roman" w:eastAsia="Calibri" w:hAnsi="Times New Roman" w:cs="Times New Roman"/>
          <w:sz w:val="24"/>
          <w:szCs w:val="24"/>
        </w:rPr>
        <w:tab/>
        <w:t>Ramazan ARSLAN</w:t>
      </w:r>
    </w:p>
    <w:p w:rsidR="007D2835" w:rsidRPr="007D2835" w:rsidRDefault="004276B8" w:rsidP="007D283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17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717E9">
        <w:rPr>
          <w:rFonts w:ascii="Times New Roman" w:eastAsia="Calibri" w:hAnsi="Times New Roman" w:cs="Times New Roman"/>
          <w:sz w:val="24"/>
          <w:szCs w:val="24"/>
        </w:rPr>
        <w:t>Üye</w:t>
      </w:r>
      <w:r w:rsidR="00A717E9">
        <w:rPr>
          <w:rFonts w:ascii="Times New Roman" w:eastAsia="Calibri" w:hAnsi="Times New Roman" w:cs="Times New Roman"/>
          <w:sz w:val="24"/>
          <w:szCs w:val="24"/>
        </w:rPr>
        <w:tab/>
      </w:r>
      <w:r w:rsidR="00A717E9">
        <w:rPr>
          <w:rFonts w:ascii="Times New Roman" w:eastAsia="Calibri" w:hAnsi="Times New Roman" w:cs="Times New Roman"/>
          <w:sz w:val="24"/>
          <w:szCs w:val="24"/>
        </w:rPr>
        <w:tab/>
      </w:r>
      <w:r w:rsidR="00A717E9">
        <w:rPr>
          <w:rFonts w:ascii="Times New Roman" w:eastAsia="Calibri" w:hAnsi="Times New Roman" w:cs="Times New Roman"/>
          <w:sz w:val="24"/>
          <w:szCs w:val="24"/>
        </w:rPr>
        <w:tab/>
      </w:r>
      <w:r w:rsidR="00A717E9">
        <w:rPr>
          <w:rFonts w:ascii="Times New Roman" w:eastAsia="Calibri" w:hAnsi="Times New Roman" w:cs="Times New Roman"/>
          <w:sz w:val="24"/>
          <w:szCs w:val="24"/>
        </w:rPr>
        <w:tab/>
      </w:r>
      <w:r w:rsidR="00A717E9">
        <w:rPr>
          <w:rFonts w:ascii="Times New Roman" w:eastAsia="Calibri" w:hAnsi="Times New Roman" w:cs="Times New Roman"/>
          <w:sz w:val="24"/>
          <w:szCs w:val="24"/>
        </w:rPr>
        <w:tab/>
      </w:r>
      <w:r w:rsidR="00A717E9">
        <w:rPr>
          <w:rFonts w:ascii="Times New Roman" w:eastAsia="Calibri" w:hAnsi="Times New Roman" w:cs="Times New Roman"/>
          <w:sz w:val="24"/>
          <w:szCs w:val="24"/>
        </w:rPr>
        <w:tab/>
      </w:r>
      <w:r w:rsidR="00A717E9">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7D2835" w:rsidRPr="007D2835">
        <w:rPr>
          <w:rFonts w:ascii="Times New Roman" w:eastAsia="Calibri" w:hAnsi="Times New Roman" w:cs="Times New Roman"/>
          <w:sz w:val="24"/>
          <w:szCs w:val="24"/>
        </w:rPr>
        <w:t>Üye</w:t>
      </w:r>
    </w:p>
    <w:p w:rsidR="007D2835" w:rsidRDefault="00B6742C" w:rsidP="00B6742C">
      <w:pPr>
        <w:pStyle w:val="AralkYok"/>
      </w:pPr>
      <w:r>
        <w:t>Yetkili Sendika Temsilcisi</w:t>
      </w:r>
      <w:r>
        <w:tab/>
      </w:r>
      <w:r>
        <w:tab/>
      </w:r>
      <w:r>
        <w:tab/>
      </w:r>
      <w:r>
        <w:tab/>
      </w:r>
      <w:r>
        <w:tab/>
        <w:t>Sendikalı Olmayan</w:t>
      </w:r>
    </w:p>
    <w:p w:rsidR="0022756E" w:rsidRDefault="0022756E" w:rsidP="007D2835">
      <w:pPr>
        <w:spacing w:after="0" w:line="240" w:lineRule="auto"/>
        <w:rPr>
          <w:rFonts w:ascii="Times New Roman" w:eastAsia="Calibri" w:hAnsi="Times New Roman" w:cs="Times New Roman"/>
          <w:sz w:val="24"/>
          <w:szCs w:val="24"/>
        </w:rPr>
      </w:pPr>
    </w:p>
    <w:p w:rsidR="0022756E" w:rsidRDefault="0022756E" w:rsidP="007D2835">
      <w:pPr>
        <w:spacing w:after="0" w:line="240" w:lineRule="auto"/>
        <w:rPr>
          <w:rFonts w:ascii="Times New Roman" w:eastAsia="Calibri" w:hAnsi="Times New Roman" w:cs="Times New Roman"/>
          <w:sz w:val="24"/>
          <w:szCs w:val="24"/>
        </w:rPr>
      </w:pPr>
    </w:p>
    <w:p w:rsidR="0022756E" w:rsidRDefault="0022756E" w:rsidP="007D2835">
      <w:pPr>
        <w:spacing w:after="0" w:line="240" w:lineRule="auto"/>
        <w:rPr>
          <w:rFonts w:ascii="Times New Roman" w:eastAsia="Calibri" w:hAnsi="Times New Roman" w:cs="Times New Roman"/>
          <w:sz w:val="24"/>
          <w:szCs w:val="24"/>
        </w:rPr>
      </w:pPr>
    </w:p>
    <w:p w:rsidR="0022756E" w:rsidRPr="007D2835" w:rsidRDefault="0022756E" w:rsidP="007D2835">
      <w:pPr>
        <w:spacing w:after="0" w:line="240" w:lineRule="auto"/>
        <w:rPr>
          <w:rFonts w:ascii="Times New Roman" w:eastAsia="Calibri" w:hAnsi="Times New Roman" w:cs="Times New Roman"/>
          <w:sz w:val="24"/>
          <w:szCs w:val="24"/>
        </w:rPr>
      </w:pPr>
    </w:p>
    <w:p w:rsidR="007D2835" w:rsidRPr="007D2835" w:rsidRDefault="007D2835" w:rsidP="007D2835">
      <w:pPr>
        <w:tabs>
          <w:tab w:val="left" w:pos="4005"/>
        </w:tabs>
        <w:spacing w:after="0" w:line="240" w:lineRule="auto"/>
        <w:rPr>
          <w:rFonts w:ascii="Times New Roman" w:eastAsia="Calibri" w:hAnsi="Times New Roman" w:cs="Times New Roman"/>
          <w:sz w:val="24"/>
          <w:szCs w:val="24"/>
        </w:rPr>
      </w:pPr>
      <w:r w:rsidRPr="007D2835">
        <w:rPr>
          <w:rFonts w:ascii="Times New Roman" w:eastAsia="Calibri" w:hAnsi="Times New Roman" w:cs="Times New Roman"/>
          <w:sz w:val="24"/>
          <w:szCs w:val="24"/>
        </w:rPr>
        <w:tab/>
      </w:r>
    </w:p>
    <w:p w:rsidR="007D2835" w:rsidRPr="007D2835" w:rsidRDefault="007D2835" w:rsidP="007D2835">
      <w:pPr>
        <w:tabs>
          <w:tab w:val="left" w:pos="4005"/>
        </w:tabs>
        <w:spacing w:after="0" w:line="240" w:lineRule="auto"/>
        <w:rPr>
          <w:rFonts w:ascii="Times New Roman" w:eastAsia="Calibri" w:hAnsi="Times New Roman" w:cs="Times New Roman"/>
          <w:sz w:val="24"/>
          <w:szCs w:val="24"/>
        </w:rPr>
      </w:pPr>
    </w:p>
    <w:p w:rsidR="007D2835" w:rsidRPr="007D2835" w:rsidRDefault="000013C4" w:rsidP="007D2835">
      <w:pPr>
        <w:tabs>
          <w:tab w:val="left" w:pos="400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38A8">
        <w:rPr>
          <w:rFonts w:ascii="Times New Roman" w:eastAsia="Calibri" w:hAnsi="Times New Roman" w:cs="Times New Roman"/>
          <w:sz w:val="24"/>
          <w:szCs w:val="24"/>
        </w:rPr>
        <w:t>Ahmet Yasin ARSLAN</w:t>
      </w:r>
      <w:r w:rsidR="007D2835" w:rsidRPr="007D2835">
        <w:rPr>
          <w:rFonts w:ascii="Times New Roman" w:eastAsia="Calibri" w:hAnsi="Times New Roman" w:cs="Times New Roman"/>
          <w:sz w:val="24"/>
          <w:szCs w:val="24"/>
        </w:rPr>
        <w:tab/>
      </w:r>
    </w:p>
    <w:p w:rsidR="007D2835" w:rsidRPr="007D2835" w:rsidRDefault="000013C4" w:rsidP="007D2835">
      <w:pPr>
        <w:tabs>
          <w:tab w:val="left" w:pos="400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2835" w:rsidRPr="007D2835">
        <w:rPr>
          <w:rFonts w:ascii="Times New Roman" w:eastAsia="Calibri" w:hAnsi="Times New Roman" w:cs="Times New Roman"/>
          <w:sz w:val="24"/>
          <w:szCs w:val="24"/>
        </w:rPr>
        <w:t>Başkan</w:t>
      </w:r>
    </w:p>
    <w:p w:rsidR="007D2835" w:rsidRDefault="00B6742C" w:rsidP="007D2835">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Harcama Yetkilisi</w:t>
      </w: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p w:rsidR="00712F1C" w:rsidRDefault="00712F1C" w:rsidP="007D2835">
      <w:pPr>
        <w:pStyle w:val="AralkYok"/>
        <w:jc w:val="both"/>
        <w:rPr>
          <w:rFonts w:ascii="Times New Roman" w:hAnsi="Times New Roman" w:cs="Times New Roman"/>
          <w:sz w:val="24"/>
          <w:szCs w:val="24"/>
        </w:rPr>
      </w:pPr>
    </w:p>
    <w:tbl>
      <w:tblPr>
        <w:tblStyle w:val="TabloKlavuzu1"/>
        <w:tblW w:w="0" w:type="auto"/>
        <w:tblLook w:val="04A0" w:firstRow="1" w:lastRow="0" w:firstColumn="1" w:lastColumn="0" w:noHBand="0" w:noVBand="1"/>
      </w:tblPr>
      <w:tblGrid>
        <w:gridCol w:w="2943"/>
        <w:gridCol w:w="1418"/>
        <w:gridCol w:w="1559"/>
        <w:gridCol w:w="3298"/>
      </w:tblGrid>
      <w:tr w:rsidR="002B4C14" w:rsidRPr="002B4C14" w:rsidTr="00712F1C">
        <w:tc>
          <w:tcPr>
            <w:tcW w:w="9218" w:type="dxa"/>
            <w:gridSpan w:val="4"/>
            <w:tcBorders>
              <w:top w:val="single" w:sz="18" w:space="0" w:color="auto"/>
              <w:left w:val="single" w:sz="18" w:space="0" w:color="auto"/>
              <w:bottom w:val="single" w:sz="18" w:space="0" w:color="auto"/>
              <w:right w:val="single" w:sz="18" w:space="0" w:color="auto"/>
            </w:tcBorders>
          </w:tcPr>
          <w:p w:rsidR="002B4C14" w:rsidRPr="002B4C14" w:rsidRDefault="002B4C14" w:rsidP="002B4C14">
            <w:pPr>
              <w:jc w:val="center"/>
              <w:rPr>
                <w:rFonts w:ascii="Times New Roman" w:hAnsi="Times New Roman" w:cs="Times New Roman"/>
                <w:sz w:val="20"/>
                <w:szCs w:val="20"/>
              </w:rPr>
            </w:pPr>
          </w:p>
          <w:p w:rsidR="002B4C14" w:rsidRPr="002B4C14" w:rsidRDefault="002B4C14" w:rsidP="002B4C14">
            <w:pPr>
              <w:jc w:val="center"/>
              <w:rPr>
                <w:rFonts w:ascii="Times New Roman" w:hAnsi="Times New Roman" w:cs="Times New Roman"/>
                <w:sz w:val="20"/>
                <w:szCs w:val="20"/>
              </w:rPr>
            </w:pPr>
          </w:p>
          <w:p w:rsidR="002B4C14" w:rsidRPr="002B4C14" w:rsidRDefault="002B4C14" w:rsidP="002B4C14">
            <w:pPr>
              <w:jc w:val="center"/>
              <w:rPr>
                <w:rFonts w:ascii="Times New Roman" w:hAnsi="Times New Roman" w:cs="Times New Roman"/>
                <w:sz w:val="20"/>
                <w:szCs w:val="20"/>
              </w:rPr>
            </w:pPr>
          </w:p>
          <w:p w:rsidR="002B4C14" w:rsidRPr="00A171CF" w:rsidRDefault="002B4C14" w:rsidP="002B4C14">
            <w:pPr>
              <w:jc w:val="center"/>
              <w:rPr>
                <w:rFonts w:ascii="Times New Roman" w:hAnsi="Times New Roman" w:cs="Times New Roman"/>
                <w:b/>
                <w:sz w:val="20"/>
                <w:szCs w:val="20"/>
              </w:rPr>
            </w:pPr>
            <w:r w:rsidRPr="00A171CF">
              <w:rPr>
                <w:rFonts w:ascii="Times New Roman" w:hAnsi="Times New Roman" w:cs="Times New Roman"/>
                <w:b/>
                <w:sz w:val="20"/>
                <w:szCs w:val="20"/>
              </w:rPr>
              <w:t xml:space="preserve">TEFENNİ İLÇE MİLLİ EĞİTİM </w:t>
            </w:r>
            <w:r w:rsidR="00BB67C6" w:rsidRPr="00A171CF">
              <w:rPr>
                <w:rFonts w:ascii="Times New Roman" w:hAnsi="Times New Roman" w:cs="Times New Roman"/>
                <w:b/>
                <w:sz w:val="20"/>
                <w:szCs w:val="20"/>
              </w:rPr>
              <w:t>MÜDÜRLÜĞÜ PERSONEL</w:t>
            </w:r>
            <w:r w:rsidRPr="00A171CF">
              <w:rPr>
                <w:rFonts w:ascii="Times New Roman" w:hAnsi="Times New Roman" w:cs="Times New Roman"/>
                <w:b/>
                <w:sz w:val="20"/>
                <w:szCs w:val="20"/>
              </w:rPr>
              <w:t xml:space="preserve"> SAYILARI VE YAKLAŞIK NAKİT AKIŞ TABLOSU</w:t>
            </w:r>
          </w:p>
          <w:p w:rsidR="002B4C14" w:rsidRPr="002B4C14" w:rsidRDefault="002B4C14" w:rsidP="002B4C14">
            <w:pPr>
              <w:jc w:val="cente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p>
        </w:tc>
      </w:tr>
      <w:tr w:rsidR="002B4C14" w:rsidRPr="002B4C14" w:rsidTr="00712F1C">
        <w:tc>
          <w:tcPr>
            <w:tcW w:w="9218" w:type="dxa"/>
            <w:gridSpan w:val="4"/>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 xml:space="preserve">Muhasebe Birimi </w:t>
            </w:r>
            <w:r w:rsidR="00AF59BA" w:rsidRPr="002B4C14">
              <w:rPr>
                <w:rFonts w:ascii="Times New Roman" w:hAnsi="Times New Roman" w:cs="Times New Roman"/>
                <w:sz w:val="20"/>
                <w:szCs w:val="20"/>
              </w:rPr>
              <w:t>Adı: Tefenni</w:t>
            </w:r>
            <w:r w:rsidRPr="002B4C14">
              <w:rPr>
                <w:rFonts w:ascii="Times New Roman" w:hAnsi="Times New Roman" w:cs="Times New Roman"/>
                <w:sz w:val="20"/>
                <w:szCs w:val="20"/>
              </w:rPr>
              <w:t xml:space="preserve"> Mal Müdürlüğü</w:t>
            </w:r>
          </w:p>
          <w:p w:rsidR="002B4C14" w:rsidRPr="002B4C14" w:rsidRDefault="002B4C14" w:rsidP="002B4C14">
            <w:pPr>
              <w:rPr>
                <w:rFonts w:ascii="Times New Roman" w:hAnsi="Times New Roman" w:cs="Times New Roman"/>
                <w:sz w:val="20"/>
                <w:szCs w:val="20"/>
              </w:rPr>
            </w:pP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10 Okul ve Kurum</w:t>
            </w:r>
          </w:p>
          <w:p w:rsidR="002B4C14" w:rsidRPr="002B4C14" w:rsidRDefault="002B4C14" w:rsidP="002B4C14">
            <w:pPr>
              <w:rPr>
                <w:rFonts w:ascii="Times New Roman" w:hAnsi="Times New Roman" w:cs="Times New Roman"/>
                <w:sz w:val="20"/>
                <w:szCs w:val="20"/>
              </w:rPr>
            </w:pPr>
          </w:p>
        </w:tc>
        <w:tc>
          <w:tcPr>
            <w:tcW w:w="6275" w:type="dxa"/>
            <w:gridSpan w:val="3"/>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KADROLU ÖĞRETMEN VE PERSONEL SAYILARI</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Personel Sayısı</w:t>
            </w:r>
          </w:p>
          <w:p w:rsidR="002B4C14" w:rsidRPr="002B4C14" w:rsidRDefault="002B4C14" w:rsidP="002B4C14">
            <w:pPr>
              <w:rPr>
                <w:rFonts w:ascii="Times New Roman" w:hAnsi="Times New Roman" w:cs="Times New Roman"/>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Maaş Tutarı</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Ek Ders Tutarı</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Genel Toplam</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 xml:space="preserve">131 (657 </w:t>
            </w:r>
            <w:proofErr w:type="spellStart"/>
            <w:r w:rsidRPr="002B4C14">
              <w:rPr>
                <w:rFonts w:ascii="Times New Roman" w:hAnsi="Times New Roman" w:cs="Times New Roman"/>
                <w:sz w:val="20"/>
                <w:szCs w:val="20"/>
              </w:rPr>
              <w:t>SK’na</w:t>
            </w:r>
            <w:proofErr w:type="spellEnd"/>
            <w:r w:rsidRPr="002B4C14">
              <w:rPr>
                <w:rFonts w:ascii="Times New Roman" w:hAnsi="Times New Roman" w:cs="Times New Roman"/>
                <w:sz w:val="20"/>
                <w:szCs w:val="20"/>
              </w:rPr>
              <w:t xml:space="preserve"> Tabi)</w:t>
            </w: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Promosyon Alacak</w:t>
            </w:r>
          </w:p>
        </w:tc>
        <w:tc>
          <w:tcPr>
            <w:tcW w:w="1418" w:type="dxa"/>
            <w:tcBorders>
              <w:top w:val="single" w:sz="18" w:space="0" w:color="auto"/>
              <w:left w:val="single" w:sz="18" w:space="0" w:color="auto"/>
              <w:bottom w:val="single" w:sz="18" w:space="0" w:color="auto"/>
              <w:right w:val="single" w:sz="18" w:space="0" w:color="auto"/>
            </w:tcBorders>
          </w:tcPr>
          <w:p w:rsidR="002B4C14" w:rsidRPr="002B4C14" w:rsidRDefault="00590AC9" w:rsidP="006304B9">
            <w:pPr>
              <w:jc w:val="center"/>
              <w:rPr>
                <w:rFonts w:ascii="Times New Roman" w:hAnsi="Times New Roman" w:cs="Times New Roman"/>
                <w:sz w:val="20"/>
                <w:szCs w:val="20"/>
              </w:rPr>
            </w:pPr>
            <w:r>
              <w:rPr>
                <w:rFonts w:ascii="Times New Roman" w:hAnsi="Times New Roman" w:cs="Times New Roman"/>
                <w:sz w:val="20"/>
                <w:szCs w:val="20"/>
              </w:rPr>
              <w:t>1.926.536,44</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588.558,92</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2.515.095,36</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Ücretli Öğretmen Sayısı (Promosyon Almayacak)</w:t>
            </w:r>
          </w:p>
        </w:tc>
        <w:tc>
          <w:tcPr>
            <w:tcW w:w="1418" w:type="dxa"/>
            <w:tcBorders>
              <w:top w:val="single" w:sz="18" w:space="0" w:color="auto"/>
              <w:left w:val="single" w:sz="18" w:space="0" w:color="auto"/>
              <w:bottom w:val="single" w:sz="18" w:space="0" w:color="auto"/>
              <w:right w:val="single" w:sz="18" w:space="0" w:color="auto"/>
            </w:tcBorders>
          </w:tcPr>
          <w:p w:rsidR="002B4C14" w:rsidRPr="002B4C14" w:rsidRDefault="006304B9" w:rsidP="006304B9">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İş Kur TYP Personeli (Promosyon almayacak)</w:t>
            </w:r>
          </w:p>
        </w:tc>
        <w:tc>
          <w:tcPr>
            <w:tcW w:w="1418" w:type="dxa"/>
            <w:tcBorders>
              <w:top w:val="single" w:sz="18" w:space="0" w:color="auto"/>
              <w:left w:val="single" w:sz="18" w:space="0" w:color="auto"/>
              <w:bottom w:val="single" w:sz="18" w:space="0" w:color="auto"/>
              <w:right w:val="single" w:sz="18" w:space="0" w:color="auto"/>
            </w:tcBorders>
          </w:tcPr>
          <w:p w:rsidR="002B4C14" w:rsidRPr="002B4C14" w:rsidRDefault="006304B9" w:rsidP="006304B9">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Genel Toplam Personel Sayısı</w:t>
            </w:r>
          </w:p>
        </w:tc>
        <w:tc>
          <w:tcPr>
            <w:tcW w:w="1418"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Genel Toplam Maaş Tutarı</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 xml:space="preserve">Genel Toplam </w:t>
            </w:r>
            <w:r w:rsidR="00BB67C6" w:rsidRPr="002B4C14">
              <w:rPr>
                <w:rFonts w:ascii="Times New Roman" w:hAnsi="Times New Roman" w:cs="Times New Roman"/>
                <w:sz w:val="20"/>
                <w:szCs w:val="20"/>
              </w:rPr>
              <w:t>Ek ders</w:t>
            </w:r>
            <w:r w:rsidRPr="002B4C14">
              <w:rPr>
                <w:rFonts w:ascii="Times New Roman" w:hAnsi="Times New Roman" w:cs="Times New Roman"/>
                <w:sz w:val="20"/>
                <w:szCs w:val="20"/>
              </w:rPr>
              <w:t xml:space="preserve"> Tutarı</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Genel Toplam</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6304B9" w:rsidRDefault="006304B9" w:rsidP="006304B9">
            <w:pPr>
              <w:jc w:val="center"/>
              <w:rPr>
                <w:rFonts w:ascii="Times New Roman" w:hAnsi="Times New Roman" w:cs="Times New Roman"/>
                <w:sz w:val="20"/>
                <w:szCs w:val="20"/>
              </w:rPr>
            </w:pPr>
            <w:r w:rsidRPr="006304B9">
              <w:rPr>
                <w:rFonts w:ascii="Times New Roman" w:hAnsi="Times New Roman" w:cs="Times New Roman"/>
                <w:sz w:val="20"/>
                <w:szCs w:val="20"/>
              </w:rPr>
              <w:t>131</w:t>
            </w:r>
          </w:p>
        </w:tc>
        <w:tc>
          <w:tcPr>
            <w:tcW w:w="1418" w:type="dxa"/>
            <w:tcBorders>
              <w:top w:val="single" w:sz="18" w:space="0" w:color="auto"/>
              <w:left w:val="single" w:sz="18" w:space="0" w:color="auto"/>
              <w:bottom w:val="single" w:sz="18" w:space="0" w:color="auto"/>
              <w:right w:val="single" w:sz="18" w:space="0" w:color="auto"/>
            </w:tcBorders>
          </w:tcPr>
          <w:p w:rsidR="002B4C14" w:rsidRPr="002B4C14" w:rsidRDefault="00590AC9" w:rsidP="006304B9">
            <w:pPr>
              <w:jc w:val="center"/>
              <w:rPr>
                <w:rFonts w:ascii="Times New Roman" w:hAnsi="Times New Roman" w:cs="Times New Roman"/>
                <w:sz w:val="20"/>
                <w:szCs w:val="20"/>
              </w:rPr>
            </w:pPr>
            <w:r>
              <w:rPr>
                <w:rFonts w:ascii="Times New Roman" w:hAnsi="Times New Roman" w:cs="Times New Roman"/>
                <w:sz w:val="20"/>
                <w:szCs w:val="20"/>
              </w:rPr>
              <w:t>1.926.536,44</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6304B9" w:rsidP="002B4C14">
            <w:pPr>
              <w:rPr>
                <w:rFonts w:ascii="Times New Roman" w:hAnsi="Times New Roman" w:cs="Times New Roman"/>
                <w:sz w:val="20"/>
                <w:szCs w:val="20"/>
              </w:rPr>
            </w:pPr>
            <w:r>
              <w:rPr>
                <w:rFonts w:ascii="Times New Roman" w:hAnsi="Times New Roman" w:cs="Times New Roman"/>
                <w:sz w:val="20"/>
                <w:szCs w:val="20"/>
              </w:rPr>
              <w:t>588.558,92</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6304B9" w:rsidP="00A47034">
            <w:pPr>
              <w:rPr>
                <w:rFonts w:ascii="Times New Roman" w:hAnsi="Times New Roman" w:cs="Times New Roman"/>
                <w:sz w:val="20"/>
                <w:szCs w:val="20"/>
              </w:rPr>
            </w:pPr>
            <w:r>
              <w:rPr>
                <w:rFonts w:ascii="Times New Roman" w:hAnsi="Times New Roman" w:cs="Times New Roman"/>
                <w:sz w:val="20"/>
                <w:szCs w:val="20"/>
              </w:rPr>
              <w:t>2.515.095,36</w:t>
            </w:r>
          </w:p>
        </w:tc>
      </w:tr>
      <w:tr w:rsidR="002B4C14" w:rsidRPr="002B4C14" w:rsidTr="00712F1C">
        <w:tc>
          <w:tcPr>
            <w:tcW w:w="2943" w:type="dxa"/>
            <w:tcBorders>
              <w:top w:val="single" w:sz="18" w:space="0" w:color="auto"/>
              <w:left w:val="single" w:sz="18" w:space="0" w:color="auto"/>
              <w:bottom w:val="single" w:sz="18" w:space="0" w:color="auto"/>
              <w:right w:val="single" w:sz="18" w:space="0" w:color="auto"/>
            </w:tcBorders>
          </w:tcPr>
          <w:p w:rsidR="002B4C14" w:rsidRPr="002B4C14" w:rsidRDefault="002B4C14" w:rsidP="002B4C14">
            <w:pPr>
              <w:rPr>
                <w:rFonts w:ascii="Times New Roman" w:hAnsi="Times New Roman" w:cs="Times New Roman"/>
                <w:sz w:val="20"/>
                <w:szCs w:val="20"/>
              </w:rPr>
            </w:pPr>
          </w:p>
          <w:p w:rsidR="002B4C14" w:rsidRPr="002B4C14" w:rsidRDefault="002B4C14" w:rsidP="002B4C14">
            <w:pPr>
              <w:rPr>
                <w:rFonts w:ascii="Times New Roman" w:hAnsi="Times New Roman" w:cs="Times New Roman"/>
                <w:sz w:val="20"/>
                <w:szCs w:val="20"/>
              </w:rPr>
            </w:pPr>
            <w:r w:rsidRPr="002B4C14">
              <w:rPr>
                <w:rFonts w:ascii="Times New Roman" w:hAnsi="Times New Roman" w:cs="Times New Roman"/>
                <w:sz w:val="20"/>
                <w:szCs w:val="20"/>
              </w:rPr>
              <w:t>YILLIK YAKLAŞIK</w:t>
            </w:r>
          </w:p>
          <w:p w:rsidR="002B4C14" w:rsidRPr="002B4C14" w:rsidRDefault="002B4C14" w:rsidP="002B4C14">
            <w:pPr>
              <w:rPr>
                <w:rFonts w:ascii="Times New Roman" w:hAnsi="Times New Roman" w:cs="Times New Roman"/>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897E01" w:rsidRPr="002B4C14" w:rsidRDefault="00590AC9" w:rsidP="002B4C14">
            <w:pPr>
              <w:rPr>
                <w:rFonts w:ascii="Times New Roman" w:hAnsi="Times New Roman" w:cs="Times New Roman"/>
                <w:sz w:val="20"/>
                <w:szCs w:val="20"/>
              </w:rPr>
            </w:pPr>
            <w:r>
              <w:rPr>
                <w:rFonts w:ascii="Times New Roman" w:hAnsi="Times New Roman" w:cs="Times New Roman"/>
                <w:sz w:val="20"/>
                <w:szCs w:val="20"/>
              </w:rPr>
              <w:t>23.118.437,28</w:t>
            </w:r>
          </w:p>
        </w:tc>
        <w:tc>
          <w:tcPr>
            <w:tcW w:w="1559" w:type="dxa"/>
            <w:tcBorders>
              <w:top w:val="single" w:sz="18" w:space="0" w:color="auto"/>
              <w:left w:val="single" w:sz="18" w:space="0" w:color="auto"/>
              <w:bottom w:val="single" w:sz="18" w:space="0" w:color="auto"/>
              <w:right w:val="single" w:sz="18" w:space="0" w:color="auto"/>
            </w:tcBorders>
          </w:tcPr>
          <w:p w:rsidR="002B4C14" w:rsidRPr="002B4C14" w:rsidRDefault="00897E01" w:rsidP="002B4C14">
            <w:pPr>
              <w:rPr>
                <w:rFonts w:ascii="Times New Roman" w:hAnsi="Times New Roman" w:cs="Times New Roman"/>
                <w:sz w:val="20"/>
                <w:szCs w:val="20"/>
              </w:rPr>
            </w:pPr>
            <w:r>
              <w:rPr>
                <w:rFonts w:ascii="Times New Roman" w:hAnsi="Times New Roman" w:cs="Times New Roman"/>
                <w:sz w:val="20"/>
                <w:szCs w:val="20"/>
              </w:rPr>
              <w:t>7.062.707,04</w:t>
            </w:r>
          </w:p>
        </w:tc>
        <w:tc>
          <w:tcPr>
            <w:tcW w:w="3298" w:type="dxa"/>
            <w:tcBorders>
              <w:top w:val="single" w:sz="18" w:space="0" w:color="auto"/>
              <w:left w:val="single" w:sz="18" w:space="0" w:color="auto"/>
              <w:bottom w:val="single" w:sz="18" w:space="0" w:color="auto"/>
              <w:right w:val="single" w:sz="18" w:space="0" w:color="auto"/>
            </w:tcBorders>
          </w:tcPr>
          <w:p w:rsidR="002B4C14" w:rsidRPr="002B4C14" w:rsidRDefault="00590AC9" w:rsidP="00590AC9">
            <w:pPr>
              <w:tabs>
                <w:tab w:val="left" w:pos="902"/>
              </w:tabs>
              <w:rPr>
                <w:rFonts w:ascii="Times New Roman" w:hAnsi="Times New Roman" w:cs="Times New Roman"/>
                <w:sz w:val="20"/>
                <w:szCs w:val="20"/>
              </w:rPr>
            </w:pPr>
            <w:r>
              <w:rPr>
                <w:rFonts w:ascii="Times New Roman" w:hAnsi="Times New Roman" w:cs="Times New Roman"/>
                <w:sz w:val="20"/>
                <w:szCs w:val="20"/>
              </w:rPr>
              <w:t>30.181.144,32</w:t>
            </w:r>
          </w:p>
        </w:tc>
      </w:tr>
    </w:tbl>
    <w:p w:rsidR="0022756E" w:rsidRDefault="0022756E" w:rsidP="007D2835">
      <w:pPr>
        <w:pStyle w:val="AralkYok"/>
        <w:jc w:val="both"/>
        <w:rPr>
          <w:rFonts w:ascii="Times New Roman" w:hAnsi="Times New Roman" w:cs="Times New Roman"/>
          <w:sz w:val="24"/>
          <w:szCs w:val="24"/>
        </w:rPr>
      </w:pPr>
    </w:p>
    <w:p w:rsidR="0022756E" w:rsidRDefault="0022756E"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Default="002B4C14" w:rsidP="007D2835">
      <w:pPr>
        <w:pStyle w:val="AralkYok"/>
        <w:jc w:val="both"/>
        <w:rPr>
          <w:rFonts w:ascii="Times New Roman" w:hAnsi="Times New Roman" w:cs="Times New Roman"/>
          <w:sz w:val="24"/>
          <w:szCs w:val="24"/>
        </w:rPr>
      </w:pPr>
    </w:p>
    <w:p w:rsidR="002B4C14" w:rsidRPr="002B4C14" w:rsidRDefault="002B4C14" w:rsidP="002B4C14">
      <w:pPr>
        <w:spacing w:after="0" w:line="240" w:lineRule="auto"/>
        <w:jc w:val="center"/>
        <w:rPr>
          <w:rFonts w:ascii="Times New Roman" w:hAnsi="Times New Roman" w:cs="Times New Roman"/>
          <w:b/>
          <w:sz w:val="20"/>
          <w:szCs w:val="20"/>
        </w:rPr>
      </w:pPr>
      <w:r w:rsidRPr="002B4C14">
        <w:rPr>
          <w:rFonts w:ascii="Times New Roman" w:hAnsi="Times New Roman" w:cs="Times New Roman"/>
          <w:b/>
          <w:sz w:val="20"/>
          <w:szCs w:val="20"/>
        </w:rPr>
        <w:t>TEFENNİ İLÇE MİLLİ EĞİTİM MÜDÜRLÜĞÜ</w:t>
      </w:r>
    </w:p>
    <w:p w:rsidR="002B4C14" w:rsidRPr="002B4C14" w:rsidRDefault="002B4C14" w:rsidP="002B4C14">
      <w:pPr>
        <w:spacing w:after="0" w:line="240" w:lineRule="auto"/>
        <w:jc w:val="center"/>
        <w:rPr>
          <w:rFonts w:ascii="Times New Roman" w:hAnsi="Times New Roman" w:cs="Times New Roman"/>
          <w:b/>
          <w:sz w:val="20"/>
          <w:szCs w:val="20"/>
        </w:rPr>
      </w:pPr>
      <w:r w:rsidRPr="002B4C14">
        <w:rPr>
          <w:rFonts w:ascii="Times New Roman" w:hAnsi="Times New Roman" w:cs="Times New Roman"/>
          <w:b/>
          <w:sz w:val="20"/>
          <w:szCs w:val="20"/>
        </w:rPr>
        <w:t>OCAK 2022 AYI PERSONEL DAĞILIMI</w:t>
      </w:r>
    </w:p>
    <w:p w:rsidR="002B4C14" w:rsidRPr="002B4C14" w:rsidRDefault="002B4C14" w:rsidP="002B4C14">
      <w:pPr>
        <w:spacing w:after="0" w:line="240" w:lineRule="auto"/>
        <w:jc w:val="center"/>
        <w:rPr>
          <w:rFonts w:ascii="Times New Roman" w:hAnsi="Times New Roman" w:cs="Times New Roman"/>
          <w:sz w:val="20"/>
          <w:szCs w:val="20"/>
        </w:rPr>
      </w:pPr>
    </w:p>
    <w:p w:rsidR="002B4C14" w:rsidRPr="002B4C14" w:rsidRDefault="002B4C14" w:rsidP="002B4C14">
      <w:pPr>
        <w:spacing w:after="0" w:line="240" w:lineRule="auto"/>
        <w:jc w:val="center"/>
        <w:rPr>
          <w:rFonts w:ascii="Times New Roman" w:hAnsi="Times New Roman" w:cs="Times New Roman"/>
          <w:sz w:val="20"/>
          <w:szCs w:val="20"/>
        </w:rPr>
      </w:pPr>
    </w:p>
    <w:tbl>
      <w:tblPr>
        <w:tblStyle w:val="TabloKlavuzu2"/>
        <w:tblpPr w:leftFromText="141" w:rightFromText="141" w:vertAnchor="text" w:tblpY="1"/>
        <w:tblOverlap w:val="never"/>
        <w:tblW w:w="0" w:type="auto"/>
        <w:tblLook w:val="04A0" w:firstRow="1" w:lastRow="0" w:firstColumn="1" w:lastColumn="0" w:noHBand="0" w:noVBand="1"/>
      </w:tblPr>
      <w:tblGrid>
        <w:gridCol w:w="3264"/>
        <w:gridCol w:w="4499"/>
      </w:tblGrid>
      <w:tr w:rsidR="003451B8" w:rsidRPr="002B4C14" w:rsidTr="003451B8">
        <w:tc>
          <w:tcPr>
            <w:tcW w:w="3264"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ÜNVAN</w:t>
            </w:r>
          </w:p>
          <w:p w:rsidR="003451B8" w:rsidRPr="002B4C14" w:rsidRDefault="003451B8" w:rsidP="003451B8">
            <w:pPr>
              <w:jc w:val="center"/>
              <w:rPr>
                <w:rFonts w:ascii="Times New Roman" w:hAnsi="Times New Roman" w:cs="Times New Roman"/>
                <w:sz w:val="20"/>
                <w:szCs w:val="20"/>
              </w:rPr>
            </w:pPr>
          </w:p>
        </w:tc>
        <w:tc>
          <w:tcPr>
            <w:tcW w:w="4499"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SAYI</w:t>
            </w:r>
          </w:p>
        </w:tc>
      </w:tr>
      <w:tr w:rsidR="003451B8" w:rsidRPr="002B4C14" w:rsidTr="003451B8">
        <w:tc>
          <w:tcPr>
            <w:tcW w:w="3264"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YÖNETİCİ</w:t>
            </w:r>
          </w:p>
          <w:p w:rsidR="003451B8" w:rsidRPr="002B4C14" w:rsidRDefault="003451B8" w:rsidP="003451B8">
            <w:pPr>
              <w:jc w:val="center"/>
              <w:rPr>
                <w:rFonts w:ascii="Times New Roman" w:hAnsi="Times New Roman" w:cs="Times New Roman"/>
                <w:sz w:val="20"/>
                <w:szCs w:val="20"/>
              </w:rPr>
            </w:pPr>
          </w:p>
        </w:tc>
        <w:tc>
          <w:tcPr>
            <w:tcW w:w="4499"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15</w:t>
            </w:r>
          </w:p>
        </w:tc>
      </w:tr>
      <w:tr w:rsidR="003451B8" w:rsidRPr="002B4C14" w:rsidTr="003451B8">
        <w:tc>
          <w:tcPr>
            <w:tcW w:w="3264"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ÖĞRETMEN</w:t>
            </w:r>
          </w:p>
          <w:p w:rsidR="003451B8" w:rsidRPr="002B4C14" w:rsidRDefault="003451B8" w:rsidP="003451B8">
            <w:pPr>
              <w:jc w:val="center"/>
              <w:rPr>
                <w:rFonts w:ascii="Times New Roman" w:hAnsi="Times New Roman" w:cs="Times New Roman"/>
                <w:sz w:val="20"/>
                <w:szCs w:val="20"/>
              </w:rPr>
            </w:pPr>
          </w:p>
        </w:tc>
        <w:tc>
          <w:tcPr>
            <w:tcW w:w="4499"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96</w:t>
            </w:r>
          </w:p>
        </w:tc>
      </w:tr>
      <w:tr w:rsidR="003451B8" w:rsidRPr="002B4C14" w:rsidTr="003451B8">
        <w:tc>
          <w:tcPr>
            <w:tcW w:w="3264"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MEMUR+HİZMETLİ+TEKNİSYEN</w:t>
            </w:r>
          </w:p>
          <w:p w:rsidR="003451B8" w:rsidRPr="002B4C14" w:rsidRDefault="003451B8" w:rsidP="003451B8">
            <w:pPr>
              <w:jc w:val="center"/>
              <w:rPr>
                <w:rFonts w:ascii="Times New Roman" w:hAnsi="Times New Roman" w:cs="Times New Roman"/>
                <w:sz w:val="20"/>
                <w:szCs w:val="20"/>
              </w:rPr>
            </w:pPr>
          </w:p>
        </w:tc>
        <w:tc>
          <w:tcPr>
            <w:tcW w:w="4499"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20</w:t>
            </w:r>
          </w:p>
        </w:tc>
      </w:tr>
      <w:tr w:rsidR="003451B8" w:rsidRPr="002B4C14" w:rsidTr="003451B8">
        <w:tc>
          <w:tcPr>
            <w:tcW w:w="3264"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TOPLAM</w:t>
            </w:r>
          </w:p>
          <w:p w:rsidR="003451B8" w:rsidRPr="002B4C14" w:rsidRDefault="003451B8" w:rsidP="003451B8">
            <w:pPr>
              <w:jc w:val="center"/>
              <w:rPr>
                <w:rFonts w:ascii="Times New Roman" w:hAnsi="Times New Roman" w:cs="Times New Roman"/>
                <w:sz w:val="20"/>
                <w:szCs w:val="20"/>
              </w:rPr>
            </w:pPr>
          </w:p>
        </w:tc>
        <w:tc>
          <w:tcPr>
            <w:tcW w:w="4499" w:type="dxa"/>
            <w:tcBorders>
              <w:top w:val="single" w:sz="18" w:space="0" w:color="auto"/>
              <w:left w:val="single" w:sz="18" w:space="0" w:color="auto"/>
              <w:bottom w:val="single" w:sz="18" w:space="0" w:color="auto"/>
              <w:right w:val="single" w:sz="18" w:space="0" w:color="auto"/>
            </w:tcBorders>
          </w:tcPr>
          <w:p w:rsidR="003451B8" w:rsidRPr="002B4C14" w:rsidRDefault="003451B8" w:rsidP="003451B8">
            <w:pPr>
              <w:jc w:val="center"/>
              <w:rPr>
                <w:rFonts w:ascii="Times New Roman" w:hAnsi="Times New Roman" w:cs="Times New Roman"/>
                <w:sz w:val="20"/>
                <w:szCs w:val="20"/>
              </w:rPr>
            </w:pPr>
          </w:p>
          <w:p w:rsidR="003451B8" w:rsidRPr="002B4C14" w:rsidRDefault="003451B8" w:rsidP="003451B8">
            <w:pPr>
              <w:jc w:val="center"/>
              <w:rPr>
                <w:rFonts w:ascii="Times New Roman" w:hAnsi="Times New Roman" w:cs="Times New Roman"/>
                <w:sz w:val="20"/>
                <w:szCs w:val="20"/>
              </w:rPr>
            </w:pPr>
            <w:r w:rsidRPr="002B4C14">
              <w:rPr>
                <w:rFonts w:ascii="Times New Roman" w:hAnsi="Times New Roman" w:cs="Times New Roman"/>
                <w:sz w:val="20"/>
                <w:szCs w:val="20"/>
              </w:rPr>
              <w:t>131</w:t>
            </w:r>
          </w:p>
        </w:tc>
      </w:tr>
    </w:tbl>
    <w:p w:rsidR="002B4C14" w:rsidRPr="002B4C14" w:rsidRDefault="003451B8" w:rsidP="002B4C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textWrapping" w:clear="all"/>
      </w:r>
    </w:p>
    <w:p w:rsidR="002B4C14" w:rsidRDefault="002B4C14"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Pr="00887B8B" w:rsidRDefault="00887B8B" w:rsidP="00887B8B">
      <w:pPr>
        <w:spacing w:after="0" w:line="240" w:lineRule="auto"/>
        <w:jc w:val="center"/>
        <w:rPr>
          <w:rFonts w:ascii="Times New Roman" w:hAnsi="Times New Roman" w:cs="Times New Roman"/>
          <w:b/>
          <w:sz w:val="20"/>
          <w:szCs w:val="20"/>
        </w:rPr>
      </w:pPr>
      <w:r w:rsidRPr="00887B8B">
        <w:rPr>
          <w:rFonts w:ascii="Times New Roman" w:hAnsi="Times New Roman" w:cs="Times New Roman"/>
          <w:b/>
          <w:sz w:val="20"/>
          <w:szCs w:val="20"/>
        </w:rPr>
        <w:t>BANKA PROMOSYON İHALESİ BANKA YETKİLİSİ MEKTUBU</w:t>
      </w:r>
    </w:p>
    <w:p w:rsidR="00887B8B" w:rsidRPr="00887B8B" w:rsidRDefault="00887B8B" w:rsidP="00887B8B">
      <w:pPr>
        <w:spacing w:after="0" w:line="240" w:lineRule="auto"/>
        <w:jc w:val="center"/>
        <w:rPr>
          <w:rFonts w:ascii="Times New Roman" w:hAnsi="Times New Roman" w:cs="Times New Roman"/>
          <w:b/>
          <w:sz w:val="20"/>
          <w:szCs w:val="20"/>
        </w:rPr>
      </w:pPr>
      <w:r w:rsidRPr="00887B8B">
        <w:rPr>
          <w:rFonts w:ascii="Times New Roman" w:hAnsi="Times New Roman" w:cs="Times New Roman"/>
          <w:b/>
          <w:sz w:val="20"/>
          <w:szCs w:val="20"/>
        </w:rPr>
        <w:t>(Bankanın Adı)</w:t>
      </w:r>
    </w:p>
    <w:p w:rsidR="00887B8B" w:rsidRPr="00887B8B" w:rsidRDefault="00887B8B" w:rsidP="00887B8B">
      <w:pPr>
        <w:spacing w:after="0" w:line="240" w:lineRule="auto"/>
        <w:jc w:val="center"/>
        <w:rPr>
          <w:rFonts w:ascii="Times New Roman" w:hAnsi="Times New Roman" w:cs="Times New Roman"/>
          <w:sz w:val="20"/>
          <w:szCs w:val="20"/>
        </w:rPr>
      </w:pPr>
    </w:p>
    <w:p w:rsidR="00887B8B" w:rsidRPr="00887B8B" w:rsidRDefault="00887B8B" w:rsidP="00887B8B">
      <w:pPr>
        <w:spacing w:after="0" w:line="240" w:lineRule="auto"/>
        <w:jc w:val="center"/>
        <w:rPr>
          <w:rFonts w:ascii="Times New Roman" w:hAnsi="Times New Roman" w:cs="Times New Roman"/>
          <w:sz w:val="20"/>
          <w:szCs w:val="20"/>
        </w:rPr>
      </w:pPr>
    </w:p>
    <w:p w:rsidR="00887B8B" w:rsidRPr="00887B8B" w:rsidRDefault="00887B8B" w:rsidP="00887B8B">
      <w:pPr>
        <w:spacing w:after="0" w:line="240" w:lineRule="auto"/>
        <w:jc w:val="center"/>
        <w:rPr>
          <w:rFonts w:ascii="Times New Roman" w:hAnsi="Times New Roman" w:cs="Times New Roman"/>
          <w:sz w:val="20"/>
          <w:szCs w:val="20"/>
        </w:rPr>
      </w:pP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r>
      <w:r w:rsidRPr="00887B8B">
        <w:rPr>
          <w:rFonts w:ascii="Times New Roman" w:hAnsi="Times New Roman" w:cs="Times New Roman"/>
          <w:sz w:val="20"/>
          <w:szCs w:val="20"/>
        </w:rPr>
        <w:tab/>
        <w:t>…/…/2023</w:t>
      </w:r>
    </w:p>
    <w:tbl>
      <w:tblPr>
        <w:tblStyle w:val="TabloKlavuzu3"/>
        <w:tblW w:w="0" w:type="auto"/>
        <w:tblLook w:val="04A0" w:firstRow="1" w:lastRow="0" w:firstColumn="1" w:lastColumn="0" w:noHBand="0" w:noVBand="1"/>
      </w:tblPr>
      <w:tblGrid>
        <w:gridCol w:w="4606"/>
        <w:gridCol w:w="4606"/>
      </w:tblGrid>
      <w:tr w:rsidR="00887B8B" w:rsidRPr="00887B8B" w:rsidTr="00373EA5">
        <w:tc>
          <w:tcPr>
            <w:tcW w:w="4606" w:type="dxa"/>
            <w:tcBorders>
              <w:top w:val="single" w:sz="18" w:space="0" w:color="auto"/>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Banka Promosyon İhale Numarası</w:t>
            </w:r>
          </w:p>
        </w:tc>
        <w:tc>
          <w:tcPr>
            <w:tcW w:w="4606" w:type="dxa"/>
            <w:tcBorders>
              <w:top w:val="single" w:sz="18" w:space="0" w:color="auto"/>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r w:rsidRPr="00887B8B">
              <w:rPr>
                <w:rFonts w:ascii="Times New Roman" w:hAnsi="Times New Roman" w:cs="Times New Roman"/>
                <w:sz w:val="20"/>
                <w:szCs w:val="20"/>
              </w:rPr>
              <w:t>2023/1</w:t>
            </w: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1-Bankanın Adı</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A)Adresi</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 xml:space="preserve">B)Telefon ve </w:t>
            </w:r>
            <w:proofErr w:type="spellStart"/>
            <w:r w:rsidRPr="00887B8B">
              <w:rPr>
                <w:rFonts w:ascii="Times New Roman" w:hAnsi="Times New Roman" w:cs="Times New Roman"/>
                <w:sz w:val="20"/>
                <w:szCs w:val="20"/>
              </w:rPr>
              <w:t>Fax</w:t>
            </w:r>
            <w:proofErr w:type="spellEnd"/>
            <w:r w:rsidRPr="00887B8B">
              <w:rPr>
                <w:rFonts w:ascii="Times New Roman" w:hAnsi="Times New Roman" w:cs="Times New Roman"/>
                <w:sz w:val="20"/>
                <w:szCs w:val="20"/>
              </w:rPr>
              <w:t xml:space="preserve"> No</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C)Elektronik Posta Adresi</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D)Bağlı olduğu vergi dairesi ve vergi numarası</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2-İhale Konusu</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r w:rsidRPr="00887B8B">
              <w:rPr>
                <w:rFonts w:ascii="Times New Roman" w:hAnsi="Times New Roman" w:cs="Times New Roman"/>
                <w:sz w:val="20"/>
                <w:szCs w:val="20"/>
              </w:rPr>
              <w:t>Tefenni İlçe Milli Eğitim Müdürlüğü ve Bağlı Okul ve Kurumları Banka Promosyon İhalesi</w:t>
            </w: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tabs>
                <w:tab w:val="left" w:pos="2755"/>
              </w:tabs>
              <w:rPr>
                <w:rFonts w:ascii="Times New Roman" w:hAnsi="Times New Roman" w:cs="Times New Roman"/>
                <w:sz w:val="20"/>
                <w:szCs w:val="20"/>
              </w:rPr>
            </w:pPr>
            <w:r w:rsidRPr="00887B8B">
              <w:rPr>
                <w:rFonts w:ascii="Times New Roman" w:hAnsi="Times New Roman" w:cs="Times New Roman"/>
                <w:sz w:val="20"/>
                <w:szCs w:val="20"/>
              </w:rPr>
              <w:t xml:space="preserve">3-İhale </w:t>
            </w:r>
            <w:proofErr w:type="spellStart"/>
            <w:r w:rsidRPr="00887B8B">
              <w:rPr>
                <w:rFonts w:ascii="Times New Roman" w:hAnsi="Times New Roman" w:cs="Times New Roman"/>
                <w:sz w:val="20"/>
                <w:szCs w:val="20"/>
              </w:rPr>
              <w:t>Usülü</w:t>
            </w:r>
            <w:proofErr w:type="spellEnd"/>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r w:rsidRPr="00887B8B">
              <w:rPr>
                <w:rFonts w:ascii="Times New Roman" w:hAnsi="Times New Roman" w:cs="Times New Roman"/>
                <w:sz w:val="20"/>
                <w:szCs w:val="20"/>
              </w:rPr>
              <w:t xml:space="preserve">4734 Sayılı Kanuna Tabi Olmayan Kapalı Zarf ve Açık Arttırma </w:t>
            </w:r>
            <w:proofErr w:type="spellStart"/>
            <w:r w:rsidRPr="00887B8B">
              <w:rPr>
                <w:rFonts w:ascii="Times New Roman" w:hAnsi="Times New Roman" w:cs="Times New Roman"/>
                <w:sz w:val="20"/>
                <w:szCs w:val="20"/>
              </w:rPr>
              <w:t>Usülü</w:t>
            </w:r>
            <w:proofErr w:type="spellEnd"/>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4-Kurumda Çalışan Personel Sayısı (Ocak 2023)</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r w:rsidRPr="00887B8B">
              <w:rPr>
                <w:rFonts w:ascii="Times New Roman" w:hAnsi="Times New Roman" w:cs="Times New Roman"/>
                <w:sz w:val="20"/>
                <w:szCs w:val="20"/>
              </w:rPr>
              <w:t>131</w:t>
            </w:r>
          </w:p>
        </w:tc>
      </w:tr>
      <w:tr w:rsidR="00887B8B" w:rsidRPr="00887B8B" w:rsidTr="00373EA5">
        <w:tc>
          <w:tcPr>
            <w:tcW w:w="4606" w:type="dxa"/>
            <w:tcBorders>
              <w:left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5-Promosyondan Yararlanacak Personel Sayısı (Şubat 2023)</w:t>
            </w:r>
          </w:p>
        </w:tc>
        <w:tc>
          <w:tcPr>
            <w:tcW w:w="4606" w:type="dxa"/>
            <w:tcBorders>
              <w:left w:val="single" w:sz="18" w:space="0" w:color="auto"/>
              <w:right w:val="single" w:sz="18" w:space="0" w:color="auto"/>
            </w:tcBorders>
          </w:tcPr>
          <w:p w:rsidR="00887B8B" w:rsidRPr="00887B8B" w:rsidRDefault="00887B8B" w:rsidP="00887B8B">
            <w:pPr>
              <w:jc w:val="both"/>
              <w:rPr>
                <w:rFonts w:ascii="Times New Roman" w:hAnsi="Times New Roman" w:cs="Times New Roman"/>
                <w:sz w:val="20"/>
                <w:szCs w:val="20"/>
              </w:rPr>
            </w:pPr>
            <w:r w:rsidRPr="00887B8B">
              <w:rPr>
                <w:rFonts w:ascii="Times New Roman" w:hAnsi="Times New Roman" w:cs="Times New Roman"/>
                <w:sz w:val="20"/>
                <w:szCs w:val="20"/>
              </w:rPr>
              <w:t>131</w:t>
            </w:r>
          </w:p>
        </w:tc>
      </w:tr>
      <w:tr w:rsidR="00887B8B" w:rsidRPr="00887B8B" w:rsidTr="00373EA5">
        <w:tc>
          <w:tcPr>
            <w:tcW w:w="4606" w:type="dxa"/>
            <w:tcBorders>
              <w:left w:val="single" w:sz="18" w:space="0" w:color="auto"/>
              <w:bottom w:val="single" w:sz="18" w:space="0" w:color="auto"/>
              <w:right w:val="single" w:sz="18" w:space="0" w:color="auto"/>
            </w:tcBorders>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Promosyon İhalesi Tarih ve Saati</w:t>
            </w:r>
          </w:p>
        </w:tc>
        <w:tc>
          <w:tcPr>
            <w:tcW w:w="4606" w:type="dxa"/>
            <w:tcBorders>
              <w:left w:val="single" w:sz="18" w:space="0" w:color="auto"/>
              <w:bottom w:val="single" w:sz="18" w:space="0" w:color="auto"/>
              <w:right w:val="single" w:sz="18" w:space="0" w:color="auto"/>
            </w:tcBorders>
          </w:tcPr>
          <w:p w:rsidR="00887B8B" w:rsidRPr="00887B8B" w:rsidRDefault="00373EA5" w:rsidP="00887B8B">
            <w:pPr>
              <w:jc w:val="both"/>
              <w:rPr>
                <w:rFonts w:ascii="Times New Roman" w:hAnsi="Times New Roman" w:cs="Times New Roman"/>
                <w:sz w:val="20"/>
                <w:szCs w:val="20"/>
              </w:rPr>
            </w:pPr>
            <w:proofErr w:type="gramStart"/>
            <w:r>
              <w:rPr>
                <w:rFonts w:ascii="Times New Roman" w:hAnsi="Times New Roman" w:cs="Times New Roman"/>
                <w:sz w:val="20"/>
                <w:szCs w:val="20"/>
              </w:rPr>
              <w:t>16</w:t>
            </w:r>
            <w:r w:rsidR="00B8236A">
              <w:rPr>
                <w:rFonts w:ascii="Times New Roman" w:hAnsi="Times New Roman" w:cs="Times New Roman"/>
                <w:sz w:val="20"/>
                <w:szCs w:val="20"/>
              </w:rPr>
              <w:t>/01</w:t>
            </w:r>
            <w:r w:rsidR="00887B8B" w:rsidRPr="00887B8B">
              <w:rPr>
                <w:rFonts w:ascii="Times New Roman" w:hAnsi="Times New Roman" w:cs="Times New Roman"/>
                <w:sz w:val="20"/>
                <w:szCs w:val="20"/>
              </w:rPr>
              <w:t>/2023</w:t>
            </w:r>
            <w:proofErr w:type="gramEnd"/>
            <w:r w:rsidR="00887B8B" w:rsidRPr="00887B8B">
              <w:rPr>
                <w:rFonts w:ascii="Times New Roman" w:hAnsi="Times New Roman" w:cs="Times New Roman"/>
                <w:sz w:val="20"/>
                <w:szCs w:val="20"/>
              </w:rPr>
              <w:t xml:space="preserve"> Pazartesi Günü,Saat10:00</w:t>
            </w:r>
          </w:p>
        </w:tc>
      </w:tr>
    </w:tbl>
    <w:p w:rsidR="00887B8B" w:rsidRPr="00887B8B" w:rsidRDefault="00887B8B" w:rsidP="00887B8B">
      <w:pPr>
        <w:spacing w:after="0" w:line="240" w:lineRule="auto"/>
        <w:jc w:val="center"/>
        <w:rPr>
          <w:rFonts w:ascii="Times New Roman" w:hAnsi="Times New Roman" w:cs="Times New Roman"/>
          <w:sz w:val="20"/>
          <w:szCs w:val="20"/>
        </w:rPr>
      </w:pPr>
    </w:p>
    <w:p w:rsidR="00887B8B" w:rsidRPr="00887B8B" w:rsidRDefault="00887B8B" w:rsidP="00887B8B">
      <w:pPr>
        <w:spacing w:after="0" w:line="240" w:lineRule="auto"/>
        <w:jc w:val="center"/>
        <w:rPr>
          <w:rFonts w:ascii="Times New Roman" w:hAnsi="Times New Roman" w:cs="Times New Roman"/>
          <w:sz w:val="20"/>
          <w:szCs w:val="20"/>
        </w:rPr>
      </w:pPr>
    </w:p>
    <w:p w:rsidR="00887B8B" w:rsidRPr="00887B8B" w:rsidRDefault="00887B8B" w:rsidP="00887B8B">
      <w:pPr>
        <w:spacing w:after="0" w:line="240" w:lineRule="auto"/>
        <w:jc w:val="center"/>
        <w:rPr>
          <w:rFonts w:ascii="Times New Roman" w:hAnsi="Times New Roman" w:cs="Times New Roman"/>
          <w:b/>
          <w:sz w:val="20"/>
          <w:szCs w:val="20"/>
        </w:rPr>
      </w:pPr>
      <w:r w:rsidRPr="00887B8B">
        <w:rPr>
          <w:rFonts w:ascii="Times New Roman" w:hAnsi="Times New Roman" w:cs="Times New Roman"/>
          <w:b/>
          <w:sz w:val="20"/>
          <w:szCs w:val="20"/>
        </w:rPr>
        <w:t>TEFENNİ İLÇE MİLLİ EĞİTİM MÜDÜRLÜĞÜ</w:t>
      </w:r>
    </w:p>
    <w:p w:rsidR="00887B8B" w:rsidRPr="00887B8B" w:rsidRDefault="00887B8B" w:rsidP="00887B8B">
      <w:pPr>
        <w:spacing w:after="0" w:line="240" w:lineRule="auto"/>
        <w:jc w:val="center"/>
        <w:rPr>
          <w:rFonts w:ascii="Times New Roman" w:hAnsi="Times New Roman" w:cs="Times New Roman"/>
          <w:b/>
          <w:sz w:val="20"/>
          <w:szCs w:val="20"/>
        </w:rPr>
      </w:pPr>
      <w:r w:rsidRPr="00887B8B">
        <w:rPr>
          <w:rFonts w:ascii="Times New Roman" w:hAnsi="Times New Roman" w:cs="Times New Roman"/>
          <w:b/>
          <w:sz w:val="20"/>
          <w:szCs w:val="20"/>
        </w:rPr>
        <w:t>BANKA PROMOSYONU İHALE KOMİSYONU BAŞKANLIĞINA</w:t>
      </w:r>
    </w:p>
    <w:p w:rsidR="00887B8B" w:rsidRPr="00887B8B" w:rsidRDefault="00887B8B" w:rsidP="00887B8B">
      <w:pPr>
        <w:spacing w:after="0" w:line="240" w:lineRule="auto"/>
        <w:jc w:val="center"/>
        <w:rPr>
          <w:rFonts w:ascii="Times New Roman" w:hAnsi="Times New Roman" w:cs="Times New Roman"/>
          <w:sz w:val="20"/>
          <w:szCs w:val="20"/>
        </w:rPr>
      </w:pPr>
    </w:p>
    <w:p w:rsidR="00887B8B" w:rsidRPr="00887B8B" w:rsidRDefault="00887B8B" w:rsidP="00887B8B">
      <w:pPr>
        <w:spacing w:after="0" w:line="240" w:lineRule="auto"/>
        <w:rPr>
          <w:rFonts w:ascii="Times New Roman" w:hAnsi="Times New Roman" w:cs="Times New Roman"/>
          <w:sz w:val="20"/>
          <w:szCs w:val="20"/>
        </w:rPr>
      </w:pPr>
      <w:r w:rsidRPr="00887B8B">
        <w:rPr>
          <w:rFonts w:ascii="Times New Roman" w:hAnsi="Times New Roman" w:cs="Times New Roman"/>
          <w:sz w:val="20"/>
          <w:szCs w:val="20"/>
        </w:rPr>
        <w:t>1-</w:t>
      </w:r>
      <w:proofErr w:type="gramStart"/>
      <w:r w:rsidRPr="00887B8B">
        <w:rPr>
          <w:rFonts w:ascii="Times New Roman" w:hAnsi="Times New Roman" w:cs="Times New Roman"/>
          <w:sz w:val="20"/>
          <w:szCs w:val="20"/>
        </w:rPr>
        <w:t>………………………………………………………………………</w:t>
      </w:r>
      <w:proofErr w:type="gramEnd"/>
      <w:r w:rsidRPr="00887B8B">
        <w:rPr>
          <w:rFonts w:ascii="Times New Roman" w:hAnsi="Times New Roman" w:cs="Times New Roman"/>
          <w:sz w:val="20"/>
          <w:szCs w:val="20"/>
        </w:rPr>
        <w:t>Bankasını temsil etmeye ve onun adına hareket etmeye tam yetkili olarak ve verilen tüm yeterlik şartlarını ve bilgilerini gözden geçirip tamamını anlayarak, banka promosyon ihalesine başvurmaktayız.</w:t>
      </w:r>
    </w:p>
    <w:p w:rsidR="00887B8B" w:rsidRPr="00887B8B" w:rsidRDefault="00887B8B" w:rsidP="00887B8B">
      <w:pPr>
        <w:spacing w:after="0" w:line="240" w:lineRule="auto"/>
        <w:rPr>
          <w:rFonts w:ascii="Times New Roman" w:hAnsi="Times New Roman" w:cs="Times New Roman"/>
          <w:sz w:val="20"/>
          <w:szCs w:val="20"/>
        </w:rPr>
      </w:pPr>
      <w:r w:rsidRPr="00887B8B">
        <w:rPr>
          <w:rFonts w:ascii="Times New Roman" w:hAnsi="Times New Roman" w:cs="Times New Roman"/>
          <w:sz w:val="20"/>
          <w:szCs w:val="20"/>
        </w:rPr>
        <w:t>2-Aşağıdaki isim ve imzalar Bankamız adına hareket etmeye tam yetkilidirler. İmza sahipleri olarak bu başvurudaki taahhüt ve bilgilerin tam, gerçek ve her detayı ile doğru olduğunu bildiririz.</w:t>
      </w:r>
    </w:p>
    <w:p w:rsidR="00887B8B" w:rsidRPr="00887B8B" w:rsidRDefault="00887B8B" w:rsidP="00887B8B">
      <w:pPr>
        <w:spacing w:after="0" w:line="240" w:lineRule="auto"/>
        <w:rPr>
          <w:rFonts w:ascii="Times New Roman" w:hAnsi="Times New Roman" w:cs="Times New Roman"/>
          <w:sz w:val="20"/>
          <w:szCs w:val="20"/>
        </w:rPr>
      </w:pPr>
    </w:p>
    <w:tbl>
      <w:tblPr>
        <w:tblStyle w:val="TabloKlavuzu3"/>
        <w:tblW w:w="0" w:type="auto"/>
        <w:tblLook w:val="04A0" w:firstRow="1" w:lastRow="0" w:firstColumn="1" w:lastColumn="0" w:noHBand="0" w:noVBand="1"/>
      </w:tblPr>
      <w:tblGrid>
        <w:gridCol w:w="2303"/>
        <w:gridCol w:w="2303"/>
        <w:gridCol w:w="2303"/>
        <w:gridCol w:w="2303"/>
      </w:tblGrid>
      <w:tr w:rsidR="00887B8B" w:rsidRPr="00887B8B" w:rsidTr="0020716C">
        <w:tc>
          <w:tcPr>
            <w:tcW w:w="2303" w:type="dxa"/>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Sıra No</w:t>
            </w:r>
          </w:p>
        </w:tc>
        <w:tc>
          <w:tcPr>
            <w:tcW w:w="2303" w:type="dxa"/>
          </w:tcPr>
          <w:p w:rsidR="00887B8B" w:rsidRPr="00887B8B" w:rsidRDefault="00887B8B" w:rsidP="00887B8B">
            <w:pPr>
              <w:jc w:val="center"/>
              <w:rPr>
                <w:rFonts w:ascii="Times New Roman" w:hAnsi="Times New Roman" w:cs="Times New Roman"/>
                <w:sz w:val="20"/>
                <w:szCs w:val="20"/>
              </w:rPr>
            </w:pPr>
            <w:r w:rsidRPr="00887B8B">
              <w:rPr>
                <w:rFonts w:ascii="Times New Roman" w:hAnsi="Times New Roman" w:cs="Times New Roman"/>
                <w:sz w:val="20"/>
                <w:szCs w:val="20"/>
              </w:rPr>
              <w:t>Adı ve Soyadı</w:t>
            </w:r>
          </w:p>
        </w:tc>
        <w:tc>
          <w:tcPr>
            <w:tcW w:w="2303" w:type="dxa"/>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Bankadaki Görevi</w:t>
            </w:r>
          </w:p>
        </w:tc>
        <w:tc>
          <w:tcPr>
            <w:tcW w:w="2303" w:type="dxa"/>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İmzası</w:t>
            </w:r>
          </w:p>
        </w:tc>
      </w:tr>
      <w:tr w:rsidR="00887B8B" w:rsidRPr="00887B8B" w:rsidTr="0020716C">
        <w:tc>
          <w:tcPr>
            <w:tcW w:w="2303" w:type="dxa"/>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1.Yetkili</w:t>
            </w:r>
          </w:p>
        </w:tc>
        <w:tc>
          <w:tcPr>
            <w:tcW w:w="2303" w:type="dxa"/>
          </w:tcPr>
          <w:p w:rsidR="00887B8B" w:rsidRPr="00887B8B" w:rsidRDefault="00887B8B" w:rsidP="00887B8B">
            <w:pPr>
              <w:rPr>
                <w:rFonts w:ascii="Times New Roman" w:hAnsi="Times New Roman" w:cs="Times New Roman"/>
                <w:sz w:val="20"/>
                <w:szCs w:val="20"/>
              </w:rPr>
            </w:pPr>
          </w:p>
        </w:tc>
        <w:tc>
          <w:tcPr>
            <w:tcW w:w="2303" w:type="dxa"/>
          </w:tcPr>
          <w:p w:rsidR="00887B8B" w:rsidRPr="00887B8B" w:rsidRDefault="00887B8B" w:rsidP="00887B8B">
            <w:pPr>
              <w:rPr>
                <w:rFonts w:ascii="Times New Roman" w:hAnsi="Times New Roman" w:cs="Times New Roman"/>
                <w:sz w:val="20"/>
                <w:szCs w:val="20"/>
              </w:rPr>
            </w:pPr>
          </w:p>
        </w:tc>
        <w:tc>
          <w:tcPr>
            <w:tcW w:w="2303" w:type="dxa"/>
          </w:tcPr>
          <w:p w:rsidR="00887B8B" w:rsidRPr="00887B8B" w:rsidRDefault="00887B8B" w:rsidP="00887B8B">
            <w:pPr>
              <w:rPr>
                <w:rFonts w:ascii="Times New Roman" w:hAnsi="Times New Roman" w:cs="Times New Roman"/>
                <w:sz w:val="20"/>
                <w:szCs w:val="20"/>
              </w:rPr>
            </w:pPr>
          </w:p>
        </w:tc>
      </w:tr>
      <w:tr w:rsidR="00887B8B" w:rsidRPr="00887B8B" w:rsidTr="0020716C">
        <w:tc>
          <w:tcPr>
            <w:tcW w:w="2303" w:type="dxa"/>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2.Yetkili</w:t>
            </w:r>
          </w:p>
        </w:tc>
        <w:tc>
          <w:tcPr>
            <w:tcW w:w="2303" w:type="dxa"/>
          </w:tcPr>
          <w:p w:rsidR="00887B8B" w:rsidRPr="00887B8B" w:rsidRDefault="00887B8B" w:rsidP="00887B8B">
            <w:pPr>
              <w:rPr>
                <w:rFonts w:ascii="Times New Roman" w:hAnsi="Times New Roman" w:cs="Times New Roman"/>
                <w:sz w:val="20"/>
                <w:szCs w:val="20"/>
              </w:rPr>
            </w:pPr>
          </w:p>
        </w:tc>
        <w:tc>
          <w:tcPr>
            <w:tcW w:w="2303" w:type="dxa"/>
          </w:tcPr>
          <w:p w:rsidR="00887B8B" w:rsidRPr="00887B8B" w:rsidRDefault="00887B8B" w:rsidP="00887B8B">
            <w:pPr>
              <w:rPr>
                <w:rFonts w:ascii="Times New Roman" w:hAnsi="Times New Roman" w:cs="Times New Roman"/>
                <w:sz w:val="20"/>
                <w:szCs w:val="20"/>
              </w:rPr>
            </w:pPr>
          </w:p>
        </w:tc>
        <w:tc>
          <w:tcPr>
            <w:tcW w:w="2303" w:type="dxa"/>
          </w:tcPr>
          <w:p w:rsidR="00887B8B" w:rsidRPr="00887B8B" w:rsidRDefault="00887B8B" w:rsidP="00887B8B">
            <w:pPr>
              <w:rPr>
                <w:rFonts w:ascii="Times New Roman" w:hAnsi="Times New Roman" w:cs="Times New Roman"/>
                <w:sz w:val="20"/>
                <w:szCs w:val="20"/>
              </w:rPr>
            </w:pPr>
          </w:p>
        </w:tc>
      </w:tr>
      <w:tr w:rsidR="00887B8B" w:rsidRPr="00887B8B" w:rsidTr="0020716C">
        <w:tc>
          <w:tcPr>
            <w:tcW w:w="2303" w:type="dxa"/>
          </w:tcPr>
          <w:p w:rsidR="00887B8B" w:rsidRPr="00887B8B" w:rsidRDefault="00887B8B" w:rsidP="00887B8B">
            <w:pPr>
              <w:rPr>
                <w:rFonts w:ascii="Times New Roman" w:hAnsi="Times New Roman" w:cs="Times New Roman"/>
                <w:sz w:val="20"/>
                <w:szCs w:val="20"/>
              </w:rPr>
            </w:pPr>
            <w:r w:rsidRPr="00887B8B">
              <w:rPr>
                <w:rFonts w:ascii="Times New Roman" w:hAnsi="Times New Roman" w:cs="Times New Roman"/>
                <w:sz w:val="20"/>
                <w:szCs w:val="20"/>
              </w:rPr>
              <w:t>3.Yetkili</w:t>
            </w:r>
          </w:p>
        </w:tc>
        <w:tc>
          <w:tcPr>
            <w:tcW w:w="2303" w:type="dxa"/>
          </w:tcPr>
          <w:p w:rsidR="00887B8B" w:rsidRPr="00887B8B" w:rsidRDefault="00887B8B" w:rsidP="00887B8B">
            <w:pPr>
              <w:rPr>
                <w:rFonts w:ascii="Times New Roman" w:hAnsi="Times New Roman" w:cs="Times New Roman"/>
                <w:sz w:val="20"/>
                <w:szCs w:val="20"/>
              </w:rPr>
            </w:pPr>
          </w:p>
        </w:tc>
        <w:tc>
          <w:tcPr>
            <w:tcW w:w="2303" w:type="dxa"/>
          </w:tcPr>
          <w:p w:rsidR="00887B8B" w:rsidRPr="00887B8B" w:rsidRDefault="00887B8B" w:rsidP="00887B8B">
            <w:pPr>
              <w:rPr>
                <w:rFonts w:ascii="Times New Roman" w:hAnsi="Times New Roman" w:cs="Times New Roman"/>
                <w:sz w:val="20"/>
                <w:szCs w:val="20"/>
              </w:rPr>
            </w:pPr>
          </w:p>
        </w:tc>
        <w:tc>
          <w:tcPr>
            <w:tcW w:w="2303" w:type="dxa"/>
          </w:tcPr>
          <w:p w:rsidR="00887B8B" w:rsidRPr="00887B8B" w:rsidRDefault="00887B8B" w:rsidP="00887B8B">
            <w:pPr>
              <w:rPr>
                <w:rFonts w:ascii="Times New Roman" w:hAnsi="Times New Roman" w:cs="Times New Roman"/>
                <w:sz w:val="20"/>
                <w:szCs w:val="20"/>
              </w:rPr>
            </w:pPr>
          </w:p>
        </w:tc>
      </w:tr>
    </w:tbl>
    <w:p w:rsidR="00887B8B" w:rsidRPr="00887B8B" w:rsidRDefault="00887B8B" w:rsidP="00887B8B">
      <w:pPr>
        <w:spacing w:after="0" w:line="240" w:lineRule="auto"/>
        <w:rPr>
          <w:rFonts w:ascii="Times New Roman" w:hAnsi="Times New Roman" w:cs="Times New Roman"/>
          <w:sz w:val="20"/>
          <w:szCs w:val="20"/>
        </w:rPr>
      </w:pPr>
    </w:p>
    <w:p w:rsidR="00887B8B" w:rsidRDefault="00887B8B"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6F28B7" w:rsidRPr="006F28B7" w:rsidRDefault="006F28B7" w:rsidP="006F28B7">
      <w:pPr>
        <w:spacing w:after="0" w:line="240" w:lineRule="auto"/>
        <w:jc w:val="center"/>
        <w:rPr>
          <w:rFonts w:ascii="Times New Roman" w:hAnsi="Times New Roman" w:cs="Times New Roman"/>
          <w:b/>
          <w:sz w:val="20"/>
          <w:szCs w:val="20"/>
        </w:rPr>
      </w:pPr>
      <w:r w:rsidRPr="006F28B7">
        <w:rPr>
          <w:rFonts w:ascii="Times New Roman" w:hAnsi="Times New Roman" w:cs="Times New Roman"/>
          <w:b/>
          <w:sz w:val="20"/>
          <w:szCs w:val="20"/>
        </w:rPr>
        <w:t>BANKA PROMOSYON İHALESİ TEKLİF MEKTUBU</w:t>
      </w:r>
    </w:p>
    <w:p w:rsidR="006F28B7" w:rsidRPr="006F28B7" w:rsidRDefault="006F28B7" w:rsidP="006F28B7">
      <w:pPr>
        <w:spacing w:after="0" w:line="240" w:lineRule="auto"/>
        <w:jc w:val="center"/>
        <w:rPr>
          <w:rFonts w:ascii="Times New Roman" w:hAnsi="Times New Roman" w:cs="Times New Roman"/>
          <w:sz w:val="20"/>
          <w:szCs w:val="20"/>
        </w:rPr>
      </w:pPr>
    </w:p>
    <w:p w:rsidR="006F28B7" w:rsidRPr="006F28B7" w:rsidRDefault="006F28B7" w:rsidP="006F28B7">
      <w:pPr>
        <w:spacing w:after="0" w:line="240" w:lineRule="auto"/>
        <w:jc w:val="center"/>
        <w:rPr>
          <w:rFonts w:ascii="Times New Roman" w:hAnsi="Times New Roman" w:cs="Times New Roman"/>
          <w:sz w:val="20"/>
          <w:szCs w:val="20"/>
        </w:rPr>
      </w:pPr>
    </w:p>
    <w:p w:rsidR="006F28B7" w:rsidRPr="006F28B7" w:rsidRDefault="006F28B7" w:rsidP="006F28B7">
      <w:pPr>
        <w:spacing w:after="0" w:line="240" w:lineRule="auto"/>
        <w:jc w:val="center"/>
        <w:rPr>
          <w:rFonts w:ascii="Times New Roman" w:hAnsi="Times New Roman" w:cs="Times New Roman"/>
          <w:sz w:val="20"/>
          <w:szCs w:val="20"/>
        </w:rPr>
      </w:pP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t>…/…/2023</w:t>
      </w:r>
    </w:p>
    <w:tbl>
      <w:tblPr>
        <w:tblStyle w:val="TabloKlavuzu4"/>
        <w:tblW w:w="0" w:type="auto"/>
        <w:tblLook w:val="04A0" w:firstRow="1" w:lastRow="0" w:firstColumn="1" w:lastColumn="0" w:noHBand="0" w:noVBand="1"/>
      </w:tblPr>
      <w:tblGrid>
        <w:gridCol w:w="4606"/>
        <w:gridCol w:w="4606"/>
      </w:tblGrid>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Banka Promosyon İhale Numarası</w:t>
            </w:r>
          </w:p>
        </w:t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jc w:val="both"/>
              <w:rPr>
                <w:rFonts w:ascii="Times New Roman" w:hAnsi="Times New Roman" w:cs="Times New Roman"/>
                <w:sz w:val="20"/>
                <w:szCs w:val="20"/>
              </w:rPr>
            </w:pPr>
            <w:r w:rsidRPr="006F28B7">
              <w:rPr>
                <w:rFonts w:ascii="Times New Roman" w:hAnsi="Times New Roman" w:cs="Times New Roman"/>
                <w:sz w:val="20"/>
                <w:szCs w:val="20"/>
              </w:rPr>
              <w:t>2023/1</w:t>
            </w: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1-Bankanın Adı</w:t>
            </w:r>
          </w:p>
        </w:tc>
        <w:tc>
          <w:tcPr>
            <w:tcW w:w="4606" w:type="dxa"/>
            <w:tcBorders>
              <w:top w:val="single" w:sz="4" w:space="0" w:color="auto"/>
              <w:left w:val="single" w:sz="4" w:space="0" w:color="auto"/>
              <w:bottom w:val="single" w:sz="4" w:space="0" w:color="auto"/>
              <w:right w:val="single" w:sz="4" w:space="0" w:color="auto"/>
            </w:tcBorders>
          </w:tcPr>
          <w:p w:rsidR="006F28B7" w:rsidRPr="006F28B7" w:rsidRDefault="006F28B7" w:rsidP="006F28B7">
            <w:pPr>
              <w:jc w:val="both"/>
              <w:rPr>
                <w:rFonts w:ascii="Times New Roman" w:hAnsi="Times New Roman" w:cs="Times New Roman"/>
                <w:sz w:val="20"/>
                <w:szCs w:val="20"/>
              </w:rPr>
            </w:pP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A)Adresi</w:t>
            </w:r>
          </w:p>
        </w:tc>
        <w:tc>
          <w:tcPr>
            <w:tcW w:w="4606" w:type="dxa"/>
            <w:tcBorders>
              <w:top w:val="single" w:sz="4" w:space="0" w:color="auto"/>
              <w:left w:val="single" w:sz="4" w:space="0" w:color="auto"/>
              <w:bottom w:val="single" w:sz="4" w:space="0" w:color="auto"/>
              <w:right w:val="single" w:sz="4" w:space="0" w:color="auto"/>
            </w:tcBorders>
          </w:tcPr>
          <w:p w:rsidR="006F28B7" w:rsidRPr="006F28B7" w:rsidRDefault="006F28B7" w:rsidP="006F28B7">
            <w:pPr>
              <w:jc w:val="both"/>
              <w:rPr>
                <w:rFonts w:ascii="Times New Roman" w:hAnsi="Times New Roman" w:cs="Times New Roman"/>
                <w:sz w:val="20"/>
                <w:szCs w:val="20"/>
              </w:rPr>
            </w:pP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 xml:space="preserve">B)Telefon ve </w:t>
            </w:r>
            <w:proofErr w:type="spellStart"/>
            <w:r w:rsidRPr="006F28B7">
              <w:rPr>
                <w:rFonts w:ascii="Times New Roman" w:hAnsi="Times New Roman" w:cs="Times New Roman"/>
                <w:sz w:val="20"/>
                <w:szCs w:val="20"/>
              </w:rPr>
              <w:t>Fax</w:t>
            </w:r>
            <w:proofErr w:type="spellEnd"/>
            <w:r w:rsidRPr="006F28B7">
              <w:rPr>
                <w:rFonts w:ascii="Times New Roman" w:hAnsi="Times New Roman" w:cs="Times New Roman"/>
                <w:sz w:val="20"/>
                <w:szCs w:val="20"/>
              </w:rPr>
              <w:t xml:space="preserve"> No</w:t>
            </w:r>
          </w:p>
        </w:tc>
        <w:tc>
          <w:tcPr>
            <w:tcW w:w="4606" w:type="dxa"/>
            <w:tcBorders>
              <w:top w:val="single" w:sz="4" w:space="0" w:color="auto"/>
              <w:left w:val="single" w:sz="4" w:space="0" w:color="auto"/>
              <w:bottom w:val="single" w:sz="4" w:space="0" w:color="auto"/>
              <w:right w:val="single" w:sz="4" w:space="0" w:color="auto"/>
            </w:tcBorders>
          </w:tcPr>
          <w:p w:rsidR="006F28B7" w:rsidRPr="006F28B7" w:rsidRDefault="006F28B7" w:rsidP="006F28B7">
            <w:pPr>
              <w:jc w:val="both"/>
              <w:rPr>
                <w:rFonts w:ascii="Times New Roman" w:hAnsi="Times New Roman" w:cs="Times New Roman"/>
                <w:sz w:val="20"/>
                <w:szCs w:val="20"/>
              </w:rPr>
            </w:pP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C)Elektronik Posta Adresi</w:t>
            </w:r>
          </w:p>
        </w:tc>
        <w:tc>
          <w:tcPr>
            <w:tcW w:w="4606" w:type="dxa"/>
            <w:tcBorders>
              <w:top w:val="single" w:sz="4" w:space="0" w:color="auto"/>
              <w:left w:val="single" w:sz="4" w:space="0" w:color="auto"/>
              <w:bottom w:val="single" w:sz="4" w:space="0" w:color="auto"/>
              <w:right w:val="single" w:sz="4" w:space="0" w:color="auto"/>
            </w:tcBorders>
          </w:tcPr>
          <w:p w:rsidR="006F28B7" w:rsidRPr="006F28B7" w:rsidRDefault="006F28B7" w:rsidP="006F28B7">
            <w:pPr>
              <w:jc w:val="both"/>
              <w:rPr>
                <w:rFonts w:ascii="Times New Roman" w:hAnsi="Times New Roman" w:cs="Times New Roman"/>
                <w:sz w:val="20"/>
                <w:szCs w:val="20"/>
              </w:rPr>
            </w:pP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D)Bağlı olduğu vergi dairesi ve vergi numarası</w:t>
            </w:r>
          </w:p>
        </w:tc>
        <w:tc>
          <w:tcPr>
            <w:tcW w:w="4606" w:type="dxa"/>
            <w:tcBorders>
              <w:top w:val="single" w:sz="4" w:space="0" w:color="auto"/>
              <w:left w:val="single" w:sz="4" w:space="0" w:color="auto"/>
              <w:bottom w:val="single" w:sz="4" w:space="0" w:color="auto"/>
              <w:right w:val="single" w:sz="4" w:space="0" w:color="auto"/>
            </w:tcBorders>
          </w:tcPr>
          <w:p w:rsidR="006F28B7" w:rsidRPr="006F28B7" w:rsidRDefault="006F28B7" w:rsidP="006F28B7">
            <w:pPr>
              <w:jc w:val="both"/>
              <w:rPr>
                <w:rFonts w:ascii="Times New Roman" w:hAnsi="Times New Roman" w:cs="Times New Roman"/>
                <w:sz w:val="20"/>
                <w:szCs w:val="20"/>
              </w:rPr>
            </w:pP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2-İhale Konusu</w:t>
            </w:r>
          </w:p>
        </w:t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jc w:val="both"/>
              <w:rPr>
                <w:rFonts w:ascii="Times New Roman" w:hAnsi="Times New Roman" w:cs="Times New Roman"/>
                <w:sz w:val="20"/>
                <w:szCs w:val="20"/>
              </w:rPr>
            </w:pPr>
            <w:r w:rsidRPr="006F28B7">
              <w:rPr>
                <w:rFonts w:ascii="Times New Roman" w:hAnsi="Times New Roman" w:cs="Times New Roman"/>
                <w:sz w:val="20"/>
                <w:szCs w:val="20"/>
              </w:rPr>
              <w:t>Tefenni İlçe Milli Eğitim Müdürlüğü ve Bağlı Okul ve Kurumları Banka Promosyon İhalesi</w:t>
            </w: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tabs>
                <w:tab w:val="left" w:pos="2755"/>
              </w:tabs>
              <w:rPr>
                <w:rFonts w:ascii="Times New Roman" w:hAnsi="Times New Roman" w:cs="Times New Roman"/>
                <w:sz w:val="20"/>
                <w:szCs w:val="20"/>
              </w:rPr>
            </w:pPr>
            <w:r w:rsidRPr="006F28B7">
              <w:rPr>
                <w:rFonts w:ascii="Times New Roman" w:hAnsi="Times New Roman" w:cs="Times New Roman"/>
                <w:sz w:val="20"/>
                <w:szCs w:val="20"/>
              </w:rPr>
              <w:t xml:space="preserve">3-İhale </w:t>
            </w:r>
            <w:proofErr w:type="spellStart"/>
            <w:r w:rsidRPr="006F28B7">
              <w:rPr>
                <w:rFonts w:ascii="Times New Roman" w:hAnsi="Times New Roman" w:cs="Times New Roman"/>
                <w:sz w:val="20"/>
                <w:szCs w:val="20"/>
              </w:rPr>
              <w:t>Usülü</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jc w:val="both"/>
              <w:rPr>
                <w:rFonts w:ascii="Times New Roman" w:hAnsi="Times New Roman" w:cs="Times New Roman"/>
                <w:sz w:val="20"/>
                <w:szCs w:val="20"/>
              </w:rPr>
            </w:pPr>
            <w:r w:rsidRPr="006F28B7">
              <w:rPr>
                <w:rFonts w:ascii="Times New Roman" w:hAnsi="Times New Roman" w:cs="Times New Roman"/>
                <w:sz w:val="20"/>
                <w:szCs w:val="20"/>
              </w:rPr>
              <w:t>4734 Sayılı Kanuna Tabi Olmayan Kapalı Zarf ve Açık Arttırma Usulü</w:t>
            </w: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4-Kurumda Çalışan Personel Sayısı (Ocak 2023)</w:t>
            </w:r>
          </w:p>
        </w:t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jc w:val="both"/>
              <w:rPr>
                <w:rFonts w:ascii="Times New Roman" w:hAnsi="Times New Roman" w:cs="Times New Roman"/>
                <w:sz w:val="20"/>
                <w:szCs w:val="20"/>
              </w:rPr>
            </w:pPr>
            <w:r w:rsidRPr="006F28B7">
              <w:rPr>
                <w:rFonts w:ascii="Times New Roman" w:hAnsi="Times New Roman" w:cs="Times New Roman"/>
                <w:sz w:val="20"/>
                <w:szCs w:val="20"/>
              </w:rPr>
              <w:t>131</w:t>
            </w: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5-Promosyondan Yararlanacak Personel Sayısı (Şubat 2023)</w:t>
            </w:r>
          </w:p>
        </w:t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jc w:val="both"/>
              <w:rPr>
                <w:rFonts w:ascii="Times New Roman" w:hAnsi="Times New Roman" w:cs="Times New Roman"/>
                <w:sz w:val="20"/>
                <w:szCs w:val="20"/>
              </w:rPr>
            </w:pPr>
            <w:r w:rsidRPr="006F28B7">
              <w:rPr>
                <w:rFonts w:ascii="Times New Roman" w:hAnsi="Times New Roman" w:cs="Times New Roman"/>
                <w:sz w:val="20"/>
                <w:szCs w:val="20"/>
              </w:rPr>
              <w:t>131</w:t>
            </w:r>
          </w:p>
        </w:tc>
      </w:tr>
      <w:tr w:rsidR="006F28B7" w:rsidRPr="006F28B7" w:rsidTr="0020716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6F28B7" w:rsidP="006F28B7">
            <w:pPr>
              <w:rPr>
                <w:rFonts w:ascii="Times New Roman" w:hAnsi="Times New Roman" w:cs="Times New Roman"/>
                <w:sz w:val="20"/>
                <w:szCs w:val="20"/>
              </w:rPr>
            </w:pPr>
            <w:r w:rsidRPr="006F28B7">
              <w:rPr>
                <w:rFonts w:ascii="Times New Roman" w:hAnsi="Times New Roman" w:cs="Times New Roman"/>
                <w:sz w:val="20"/>
                <w:szCs w:val="20"/>
              </w:rPr>
              <w:t>Promosyon İhalesi Tarih ve Saati</w:t>
            </w:r>
          </w:p>
        </w:tc>
        <w:tc>
          <w:tcPr>
            <w:tcW w:w="4606" w:type="dxa"/>
            <w:tcBorders>
              <w:top w:val="single" w:sz="4" w:space="0" w:color="auto"/>
              <w:left w:val="single" w:sz="4" w:space="0" w:color="auto"/>
              <w:bottom w:val="single" w:sz="4" w:space="0" w:color="auto"/>
              <w:right w:val="single" w:sz="4" w:space="0" w:color="auto"/>
            </w:tcBorders>
            <w:hideMark/>
          </w:tcPr>
          <w:p w:rsidR="006F28B7" w:rsidRPr="006F28B7" w:rsidRDefault="007B459E" w:rsidP="006F28B7">
            <w:pPr>
              <w:jc w:val="both"/>
              <w:rPr>
                <w:rFonts w:ascii="Times New Roman" w:hAnsi="Times New Roman" w:cs="Times New Roman"/>
                <w:sz w:val="20"/>
                <w:szCs w:val="20"/>
              </w:rPr>
            </w:pPr>
            <w:proofErr w:type="gramStart"/>
            <w:r>
              <w:rPr>
                <w:rFonts w:ascii="Times New Roman" w:hAnsi="Times New Roman" w:cs="Times New Roman"/>
                <w:sz w:val="20"/>
                <w:szCs w:val="20"/>
              </w:rPr>
              <w:t>16/01</w:t>
            </w:r>
            <w:r w:rsidR="006F28B7" w:rsidRPr="006F28B7">
              <w:rPr>
                <w:rFonts w:ascii="Times New Roman" w:hAnsi="Times New Roman" w:cs="Times New Roman"/>
                <w:sz w:val="20"/>
                <w:szCs w:val="20"/>
              </w:rPr>
              <w:t>/2023</w:t>
            </w:r>
            <w:proofErr w:type="gramEnd"/>
            <w:r w:rsidR="006F28B7" w:rsidRPr="006F28B7">
              <w:rPr>
                <w:rFonts w:ascii="Times New Roman" w:hAnsi="Times New Roman" w:cs="Times New Roman"/>
                <w:sz w:val="20"/>
                <w:szCs w:val="20"/>
              </w:rPr>
              <w:t xml:space="preserve"> Pazartesi Günü,Saat10:00</w:t>
            </w:r>
          </w:p>
        </w:tc>
      </w:tr>
    </w:tbl>
    <w:p w:rsidR="006F28B7" w:rsidRPr="006F28B7" w:rsidRDefault="006F28B7" w:rsidP="006F28B7">
      <w:pPr>
        <w:spacing w:after="0" w:line="240" w:lineRule="auto"/>
        <w:jc w:val="center"/>
        <w:rPr>
          <w:rFonts w:ascii="Times New Roman" w:hAnsi="Times New Roman" w:cs="Times New Roman"/>
          <w:sz w:val="20"/>
          <w:szCs w:val="20"/>
        </w:rPr>
      </w:pPr>
    </w:p>
    <w:p w:rsidR="006F28B7" w:rsidRPr="006F28B7" w:rsidRDefault="006F28B7" w:rsidP="006F28B7">
      <w:pPr>
        <w:spacing w:after="0" w:line="240" w:lineRule="auto"/>
        <w:jc w:val="center"/>
        <w:rPr>
          <w:rFonts w:ascii="Times New Roman" w:hAnsi="Times New Roman" w:cs="Times New Roman"/>
          <w:sz w:val="20"/>
          <w:szCs w:val="20"/>
        </w:rPr>
      </w:pPr>
    </w:p>
    <w:p w:rsidR="006F28B7" w:rsidRPr="006F28B7" w:rsidRDefault="0007240B" w:rsidP="006F28B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16/01/</w:t>
      </w:r>
      <w:r w:rsidR="006F28B7" w:rsidRPr="006F28B7">
        <w:rPr>
          <w:rFonts w:ascii="Times New Roman" w:hAnsi="Times New Roman" w:cs="Times New Roman"/>
          <w:sz w:val="20"/>
          <w:szCs w:val="20"/>
        </w:rPr>
        <w:t>2023</w:t>
      </w:r>
      <w:proofErr w:type="gramEnd"/>
      <w:r w:rsidR="006F28B7" w:rsidRPr="006F28B7">
        <w:rPr>
          <w:rFonts w:ascii="Times New Roman" w:hAnsi="Times New Roman" w:cs="Times New Roman"/>
          <w:sz w:val="20"/>
          <w:szCs w:val="20"/>
        </w:rPr>
        <w:t xml:space="preserve"> Pazartesi günü, saat 10:00 da ihalesi yapılacak olan Tefenni İlçe Milli Eğitim Müdürlüğü’nün Banka Promosyon İhalesi işine ait şartname incelenmiş, okunmuş ve herhangi bir ayrım ve sınırlama yapmadan bütün koşulları ile kabul edilmiştir. İhaleye ilişkin olarak aşağıda fiyatı içeren sunmuş olduğumuz teklifimizin kabulünü arz ederiz.</w:t>
      </w:r>
    </w:p>
    <w:p w:rsidR="006F28B7" w:rsidRPr="006F28B7" w:rsidRDefault="006F28B7" w:rsidP="006F28B7">
      <w:pPr>
        <w:spacing w:after="0" w:line="240" w:lineRule="auto"/>
        <w:jc w:val="both"/>
        <w:rPr>
          <w:rFonts w:ascii="Times New Roman" w:hAnsi="Times New Roman" w:cs="Times New Roman"/>
          <w:sz w:val="20"/>
          <w:szCs w:val="20"/>
        </w:rPr>
      </w:pPr>
      <w:r w:rsidRPr="006F28B7">
        <w:rPr>
          <w:rFonts w:ascii="Times New Roman" w:hAnsi="Times New Roman" w:cs="Times New Roman"/>
          <w:sz w:val="20"/>
          <w:szCs w:val="20"/>
        </w:rPr>
        <w:tab/>
        <w:t>Banka Promosyonu olarak 36 aylık için kişi başı toplam (Rakam ile)</w:t>
      </w:r>
      <w:proofErr w:type="gramStart"/>
      <w:r w:rsidRPr="006F28B7">
        <w:rPr>
          <w:rFonts w:ascii="Times New Roman" w:hAnsi="Times New Roman" w:cs="Times New Roman"/>
          <w:sz w:val="20"/>
          <w:szCs w:val="20"/>
        </w:rPr>
        <w:t>………………….,</w:t>
      </w:r>
      <w:proofErr w:type="gramEnd"/>
      <w:r w:rsidRPr="006F28B7">
        <w:rPr>
          <w:rFonts w:ascii="Times New Roman" w:hAnsi="Times New Roman" w:cs="Times New Roman"/>
          <w:sz w:val="20"/>
          <w:szCs w:val="20"/>
        </w:rPr>
        <w:t>(Yazı ile)……………………………………………………TL’yi tek seferde peşin olarak ödemeyi ve promosyon anlaşmasından sonra, bankaya kurumca isimleri bildirilen kuruma yeni atanan ve nakil gelen personele, personelin geldiği tarih dikkate alınarak 36 aylık süreden geriye kalan süre hesap edilip (kısıt),bu oranda sisteme dahil olunan aydan itibaren,1 (bir) defada, personele ilk maaş ödemesi yapıldıktan sonra en geç 30 gün içerisinde hesabına peşin olarak ödemeyi ve sistemden ayrılan personele peşin ödenen promosyonları geri almayacağımızı kabul ve taahhüt ederiz.</w:t>
      </w:r>
    </w:p>
    <w:p w:rsidR="006F28B7" w:rsidRPr="006F28B7" w:rsidRDefault="006F28B7" w:rsidP="006F28B7">
      <w:pPr>
        <w:spacing w:after="0" w:line="240" w:lineRule="auto"/>
        <w:rPr>
          <w:rFonts w:ascii="Times New Roman" w:hAnsi="Times New Roman" w:cs="Times New Roman"/>
          <w:sz w:val="20"/>
          <w:szCs w:val="20"/>
        </w:rPr>
      </w:pPr>
      <w:r w:rsidRPr="006F28B7">
        <w:rPr>
          <w:rFonts w:ascii="Times New Roman" w:hAnsi="Times New Roman" w:cs="Times New Roman"/>
          <w:sz w:val="20"/>
          <w:szCs w:val="20"/>
        </w:rPr>
        <w:tab/>
        <w:t>Saygılarımızla</w:t>
      </w:r>
    </w:p>
    <w:p w:rsidR="006F28B7" w:rsidRPr="006F28B7" w:rsidRDefault="006F28B7" w:rsidP="006F28B7">
      <w:pPr>
        <w:spacing w:after="0" w:line="240" w:lineRule="auto"/>
        <w:rPr>
          <w:rFonts w:ascii="Times New Roman" w:hAnsi="Times New Roman" w:cs="Times New Roman"/>
          <w:sz w:val="20"/>
          <w:szCs w:val="20"/>
        </w:rPr>
      </w:pPr>
    </w:p>
    <w:p w:rsidR="006F28B7" w:rsidRPr="006F28B7" w:rsidRDefault="006F28B7" w:rsidP="006F28B7">
      <w:pPr>
        <w:spacing w:after="0" w:line="240" w:lineRule="auto"/>
        <w:rPr>
          <w:rFonts w:ascii="Times New Roman" w:hAnsi="Times New Roman" w:cs="Times New Roman"/>
          <w:sz w:val="20"/>
          <w:szCs w:val="20"/>
        </w:rPr>
      </w:pPr>
    </w:p>
    <w:p w:rsidR="006F28B7" w:rsidRPr="006F28B7" w:rsidRDefault="006F28B7" w:rsidP="006F28B7">
      <w:pPr>
        <w:spacing w:after="0" w:line="240" w:lineRule="auto"/>
        <w:rPr>
          <w:rFonts w:ascii="Times New Roman" w:hAnsi="Times New Roman" w:cs="Times New Roman"/>
          <w:sz w:val="20"/>
          <w:szCs w:val="20"/>
        </w:rPr>
      </w:pP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t>Adı Soyadı</w:t>
      </w:r>
      <w:r w:rsidRPr="006F28B7">
        <w:rPr>
          <w:rFonts w:ascii="Times New Roman" w:hAnsi="Times New Roman" w:cs="Times New Roman"/>
          <w:sz w:val="20"/>
          <w:szCs w:val="20"/>
        </w:rPr>
        <w:tab/>
      </w:r>
    </w:p>
    <w:p w:rsidR="006F28B7" w:rsidRPr="006F28B7" w:rsidRDefault="006F28B7" w:rsidP="006F28B7">
      <w:pPr>
        <w:spacing w:after="0" w:line="240" w:lineRule="auto"/>
        <w:rPr>
          <w:rFonts w:ascii="Times New Roman" w:hAnsi="Times New Roman" w:cs="Times New Roman"/>
          <w:sz w:val="20"/>
          <w:szCs w:val="20"/>
        </w:rPr>
      </w:pP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proofErr w:type="gramStart"/>
      <w:r w:rsidRPr="006F28B7">
        <w:rPr>
          <w:rFonts w:ascii="Times New Roman" w:hAnsi="Times New Roman" w:cs="Times New Roman"/>
          <w:sz w:val="20"/>
          <w:szCs w:val="20"/>
        </w:rPr>
        <w:t>……………</w:t>
      </w:r>
      <w:proofErr w:type="gramEnd"/>
      <w:r w:rsidRPr="006F28B7">
        <w:rPr>
          <w:rFonts w:ascii="Times New Roman" w:hAnsi="Times New Roman" w:cs="Times New Roman"/>
          <w:sz w:val="20"/>
          <w:szCs w:val="20"/>
        </w:rPr>
        <w:t>Banka Yetkilisi</w:t>
      </w:r>
    </w:p>
    <w:p w:rsidR="006F28B7" w:rsidRPr="006F28B7" w:rsidRDefault="006F28B7" w:rsidP="006F28B7">
      <w:pPr>
        <w:spacing w:after="0" w:line="240" w:lineRule="auto"/>
        <w:rPr>
          <w:rFonts w:ascii="Times New Roman" w:hAnsi="Times New Roman" w:cs="Times New Roman"/>
          <w:sz w:val="20"/>
          <w:szCs w:val="20"/>
        </w:rPr>
      </w:pP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r>
      <w:r w:rsidRPr="006F28B7">
        <w:rPr>
          <w:rFonts w:ascii="Times New Roman" w:hAnsi="Times New Roman" w:cs="Times New Roman"/>
          <w:sz w:val="20"/>
          <w:szCs w:val="20"/>
        </w:rPr>
        <w:tab/>
        <w:t>İmza-Kaşe</w:t>
      </w:r>
    </w:p>
    <w:p w:rsidR="006F28B7" w:rsidRPr="006F28B7" w:rsidRDefault="006F28B7" w:rsidP="006F28B7">
      <w:pPr>
        <w:spacing w:after="0" w:line="240" w:lineRule="auto"/>
        <w:rPr>
          <w:rFonts w:ascii="Times New Roman" w:hAnsi="Times New Roman" w:cs="Times New Roman"/>
          <w:sz w:val="20"/>
          <w:szCs w:val="20"/>
        </w:rPr>
      </w:pPr>
    </w:p>
    <w:p w:rsidR="006F28B7" w:rsidRPr="006F28B7" w:rsidRDefault="006F28B7" w:rsidP="006F28B7">
      <w:pPr>
        <w:spacing w:after="0" w:line="240" w:lineRule="auto"/>
        <w:rPr>
          <w:rFonts w:ascii="Times New Roman" w:hAnsi="Times New Roman" w:cs="Times New Roman"/>
          <w:sz w:val="20"/>
          <w:szCs w:val="20"/>
        </w:rPr>
      </w:pPr>
    </w:p>
    <w:p w:rsidR="006F28B7" w:rsidRPr="006F28B7" w:rsidRDefault="006F28B7" w:rsidP="006F28B7">
      <w:pPr>
        <w:spacing w:after="0" w:line="240" w:lineRule="auto"/>
        <w:rPr>
          <w:rFonts w:ascii="Times New Roman" w:hAnsi="Times New Roman" w:cs="Times New Roman"/>
          <w:sz w:val="20"/>
          <w:szCs w:val="20"/>
        </w:rPr>
      </w:pPr>
    </w:p>
    <w:p w:rsidR="006F28B7" w:rsidRPr="006F28B7" w:rsidRDefault="006F28B7" w:rsidP="006F28B7">
      <w:pPr>
        <w:spacing w:after="0" w:line="240" w:lineRule="auto"/>
        <w:rPr>
          <w:rFonts w:ascii="Times New Roman" w:hAnsi="Times New Roman" w:cs="Times New Roman"/>
          <w:sz w:val="20"/>
          <w:szCs w:val="20"/>
        </w:rPr>
      </w:pPr>
      <w:r w:rsidRPr="006F28B7">
        <w:rPr>
          <w:rFonts w:ascii="Times New Roman" w:hAnsi="Times New Roman" w:cs="Times New Roman"/>
          <w:sz w:val="20"/>
          <w:szCs w:val="20"/>
        </w:rPr>
        <w:t xml:space="preserve"> </w:t>
      </w:r>
    </w:p>
    <w:p w:rsidR="006F28B7" w:rsidRDefault="006F28B7"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Default="00D11F8D" w:rsidP="007D2835">
      <w:pPr>
        <w:pStyle w:val="AralkYok"/>
        <w:jc w:val="both"/>
        <w:rPr>
          <w:rFonts w:ascii="Times New Roman" w:hAnsi="Times New Roman" w:cs="Times New Roman"/>
          <w:sz w:val="24"/>
          <w:szCs w:val="24"/>
        </w:rPr>
      </w:pPr>
    </w:p>
    <w:p w:rsidR="00D11F8D" w:rsidRPr="00D11F8D" w:rsidRDefault="00D11F8D" w:rsidP="00D11F8D">
      <w:pPr>
        <w:spacing w:after="0" w:line="240" w:lineRule="auto"/>
        <w:jc w:val="center"/>
        <w:rPr>
          <w:rFonts w:ascii="Times New Roman" w:hAnsi="Times New Roman" w:cs="Times New Roman"/>
          <w:sz w:val="20"/>
          <w:szCs w:val="20"/>
        </w:rPr>
      </w:pPr>
      <w:r w:rsidRPr="00D11F8D">
        <w:rPr>
          <w:rFonts w:ascii="Times New Roman" w:hAnsi="Times New Roman" w:cs="Times New Roman"/>
          <w:sz w:val="20"/>
          <w:szCs w:val="20"/>
        </w:rPr>
        <w:t>BANKA BİLGİ FORMU</w:t>
      </w:r>
    </w:p>
    <w:p w:rsidR="00D11F8D" w:rsidRPr="00D11F8D" w:rsidRDefault="00D11F8D" w:rsidP="00D11F8D">
      <w:pPr>
        <w:spacing w:after="0" w:line="240" w:lineRule="auto"/>
        <w:jc w:val="center"/>
        <w:rPr>
          <w:rFonts w:ascii="Times New Roman" w:hAnsi="Times New Roman" w:cs="Times New Roman"/>
          <w:sz w:val="20"/>
          <w:szCs w:val="20"/>
        </w:rPr>
      </w:pPr>
      <w:r w:rsidRPr="00D11F8D">
        <w:rPr>
          <w:rFonts w:ascii="Times New Roman" w:hAnsi="Times New Roman" w:cs="Times New Roman"/>
          <w:sz w:val="20"/>
          <w:szCs w:val="20"/>
        </w:rPr>
        <w:t>(Bankanın Adı)</w:t>
      </w:r>
    </w:p>
    <w:p w:rsidR="00D11F8D" w:rsidRPr="00D11F8D" w:rsidRDefault="00D11F8D" w:rsidP="00D11F8D">
      <w:pPr>
        <w:spacing w:after="0" w:line="240" w:lineRule="auto"/>
        <w:jc w:val="center"/>
        <w:rPr>
          <w:rFonts w:ascii="Times New Roman" w:hAnsi="Times New Roman" w:cs="Times New Roman"/>
          <w:sz w:val="20"/>
          <w:szCs w:val="20"/>
        </w:rPr>
      </w:pPr>
    </w:p>
    <w:p w:rsidR="00D11F8D" w:rsidRPr="00D11F8D" w:rsidRDefault="00D11F8D" w:rsidP="00D11F8D">
      <w:pPr>
        <w:spacing w:after="0" w:line="240" w:lineRule="auto"/>
        <w:jc w:val="center"/>
        <w:rPr>
          <w:rFonts w:ascii="Times New Roman" w:hAnsi="Times New Roman" w:cs="Times New Roman"/>
          <w:sz w:val="20"/>
          <w:szCs w:val="20"/>
        </w:rPr>
      </w:pPr>
    </w:p>
    <w:p w:rsidR="00D11F8D" w:rsidRPr="00D11F8D" w:rsidRDefault="00D11F8D" w:rsidP="00D11F8D">
      <w:pPr>
        <w:spacing w:after="0" w:line="240" w:lineRule="auto"/>
        <w:jc w:val="center"/>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Bankamızın Burdur Geneli Şube Sayısı</w:t>
      </w:r>
      <w:r w:rsidRPr="00D11F8D">
        <w:rPr>
          <w:rFonts w:ascii="Times New Roman" w:hAnsi="Times New Roman" w:cs="Times New Roman"/>
          <w:sz w:val="20"/>
          <w:szCs w:val="20"/>
        </w:rPr>
        <w:tab/>
      </w:r>
      <w:r w:rsidRPr="00D11F8D">
        <w:rPr>
          <w:rFonts w:ascii="Times New Roman" w:hAnsi="Times New Roman" w:cs="Times New Roman"/>
          <w:sz w:val="20"/>
          <w:szCs w:val="20"/>
        </w:rPr>
        <w:tab/>
        <w:t>:</w:t>
      </w: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Bankamızın Tefenni İlçesindeki Şube Sayısı</w:t>
      </w:r>
      <w:r w:rsidRPr="00D11F8D">
        <w:rPr>
          <w:rFonts w:ascii="Times New Roman" w:hAnsi="Times New Roman" w:cs="Times New Roman"/>
          <w:sz w:val="20"/>
          <w:szCs w:val="20"/>
        </w:rPr>
        <w:tab/>
        <w:t>:</w:t>
      </w: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Bankamızın Tefenni İlçesindeki ATM Sayısı</w:t>
      </w:r>
      <w:r w:rsidRPr="00D11F8D">
        <w:rPr>
          <w:rFonts w:ascii="Times New Roman" w:hAnsi="Times New Roman" w:cs="Times New Roman"/>
          <w:sz w:val="20"/>
          <w:szCs w:val="20"/>
        </w:rPr>
        <w:tab/>
        <w:t>:</w:t>
      </w: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Bankamızın Burdur geneli ATM Sayısı</w:t>
      </w:r>
      <w:r w:rsidRPr="00D11F8D">
        <w:rPr>
          <w:rFonts w:ascii="Times New Roman" w:hAnsi="Times New Roman" w:cs="Times New Roman"/>
          <w:sz w:val="20"/>
          <w:szCs w:val="20"/>
        </w:rPr>
        <w:tab/>
      </w:r>
      <w:r w:rsidRPr="00D11F8D">
        <w:rPr>
          <w:rFonts w:ascii="Times New Roman" w:hAnsi="Times New Roman" w:cs="Times New Roman"/>
          <w:sz w:val="20"/>
          <w:szCs w:val="20"/>
        </w:rPr>
        <w:tab/>
        <w:t>:</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Bankamız KBS sistemi veri tabanına tanımlı ve uyumludur.</w:t>
      </w:r>
      <w:proofErr w:type="gramStart"/>
      <w:r w:rsidRPr="00D11F8D">
        <w:rPr>
          <w:rFonts w:ascii="Times New Roman" w:hAnsi="Times New Roman" w:cs="Times New Roman"/>
          <w:sz w:val="20"/>
          <w:szCs w:val="20"/>
        </w:rPr>
        <w:t>(</w:t>
      </w:r>
      <w:proofErr w:type="gramEnd"/>
      <w:r w:rsidRPr="00D11F8D">
        <w:rPr>
          <w:rFonts w:ascii="Times New Roman" w:hAnsi="Times New Roman" w:cs="Times New Roman"/>
          <w:sz w:val="20"/>
          <w:szCs w:val="20"/>
        </w:rPr>
        <w:t>Banka maaş ödemeleri listelerini Hazine ve Maliye Bakanlığı’nın (KBS)Kamu Harcama ve Bilişim Sisteminden elektronik ortamından alacaktır.</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BANKA VE DİĞER AVANTAJLI İŞLEMLERLE İLGİLİ AÇIKLAMALAR.</w:t>
      </w: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1-</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2-</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3-</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4-</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5-</w:t>
      </w: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t>Adı Soyadı</w:t>
      </w: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proofErr w:type="gramStart"/>
      <w:r w:rsidRPr="00D11F8D">
        <w:rPr>
          <w:rFonts w:ascii="Times New Roman" w:hAnsi="Times New Roman" w:cs="Times New Roman"/>
          <w:sz w:val="20"/>
          <w:szCs w:val="20"/>
        </w:rPr>
        <w:t>………………</w:t>
      </w:r>
      <w:proofErr w:type="gramEnd"/>
      <w:r w:rsidRPr="00D11F8D">
        <w:rPr>
          <w:rFonts w:ascii="Times New Roman" w:hAnsi="Times New Roman" w:cs="Times New Roman"/>
          <w:sz w:val="20"/>
          <w:szCs w:val="20"/>
        </w:rPr>
        <w:t>Banka Yetkilisi</w:t>
      </w:r>
    </w:p>
    <w:p w:rsidR="00D11F8D" w:rsidRPr="00D11F8D" w:rsidRDefault="00D11F8D" w:rsidP="00D11F8D">
      <w:pPr>
        <w:spacing w:after="0" w:line="240" w:lineRule="auto"/>
        <w:rPr>
          <w:rFonts w:ascii="Times New Roman" w:hAnsi="Times New Roman" w:cs="Times New Roman"/>
          <w:sz w:val="20"/>
          <w:szCs w:val="20"/>
        </w:rPr>
      </w:pP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r>
      <w:r w:rsidRPr="00D11F8D">
        <w:rPr>
          <w:rFonts w:ascii="Times New Roman" w:hAnsi="Times New Roman" w:cs="Times New Roman"/>
          <w:sz w:val="20"/>
          <w:szCs w:val="20"/>
        </w:rPr>
        <w:tab/>
        <w:t xml:space="preserve">    İmza</w:t>
      </w:r>
    </w:p>
    <w:p w:rsidR="00D11F8D" w:rsidRPr="00D11F8D" w:rsidRDefault="00D11F8D" w:rsidP="00D11F8D">
      <w:pPr>
        <w:spacing w:after="0" w:line="240" w:lineRule="auto"/>
        <w:rPr>
          <w:rFonts w:ascii="Times New Roman" w:hAnsi="Times New Roman" w:cs="Times New Roman"/>
          <w:sz w:val="20"/>
          <w:szCs w:val="20"/>
        </w:rPr>
      </w:pPr>
    </w:p>
    <w:p w:rsidR="00D11F8D" w:rsidRDefault="00D11F8D" w:rsidP="007D2835">
      <w:pPr>
        <w:pStyle w:val="AralkYok"/>
        <w:jc w:val="both"/>
        <w:rPr>
          <w:rFonts w:ascii="Times New Roman" w:hAnsi="Times New Roman" w:cs="Times New Roman"/>
          <w:sz w:val="24"/>
          <w:szCs w:val="24"/>
        </w:rPr>
      </w:pPr>
    </w:p>
    <w:p w:rsidR="006F28B7" w:rsidRDefault="006F28B7"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p w:rsidR="00887B8B" w:rsidRDefault="00887B8B" w:rsidP="007D2835">
      <w:pPr>
        <w:pStyle w:val="AralkYok"/>
        <w:jc w:val="both"/>
        <w:rPr>
          <w:rFonts w:ascii="Times New Roman" w:hAnsi="Times New Roman" w:cs="Times New Roman"/>
          <w:sz w:val="24"/>
          <w:szCs w:val="24"/>
        </w:rPr>
      </w:pPr>
    </w:p>
    <w:sectPr w:rsidR="00887B8B" w:rsidSect="0030440E">
      <w:headerReference w:type="even" r:id="rId11"/>
      <w:headerReference w:type="default" r:id="rId12"/>
      <w:footerReference w:type="even" r:id="rId13"/>
      <w:footerReference w:type="default" r:id="rId14"/>
      <w:headerReference w:type="first" r:id="rId15"/>
      <w:footerReference w:type="first" r:id="rId1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11" w:rsidRDefault="006C7411" w:rsidP="0023088D">
      <w:pPr>
        <w:spacing w:after="0" w:line="240" w:lineRule="auto"/>
      </w:pPr>
      <w:r>
        <w:separator/>
      </w:r>
    </w:p>
  </w:endnote>
  <w:endnote w:type="continuationSeparator" w:id="0">
    <w:p w:rsidR="006C7411" w:rsidRDefault="006C7411" w:rsidP="0023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11" w:rsidRDefault="006C7411" w:rsidP="0023088D">
      <w:pPr>
        <w:spacing w:after="0" w:line="240" w:lineRule="auto"/>
      </w:pPr>
      <w:r>
        <w:separator/>
      </w:r>
    </w:p>
  </w:footnote>
  <w:footnote w:type="continuationSeparator" w:id="0">
    <w:p w:rsidR="006C7411" w:rsidRDefault="006C7411" w:rsidP="00230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0E"/>
    <w:rsid w:val="000013C4"/>
    <w:rsid w:val="000014BD"/>
    <w:rsid w:val="0000768B"/>
    <w:rsid w:val="00046982"/>
    <w:rsid w:val="0007240B"/>
    <w:rsid w:val="000D50E3"/>
    <w:rsid w:val="000E6226"/>
    <w:rsid w:val="00181FC3"/>
    <w:rsid w:val="001A5F48"/>
    <w:rsid w:val="001C7533"/>
    <w:rsid w:val="0022756E"/>
    <w:rsid w:val="00227EA0"/>
    <w:rsid w:val="0023088D"/>
    <w:rsid w:val="00263E4B"/>
    <w:rsid w:val="00272BBB"/>
    <w:rsid w:val="00276A13"/>
    <w:rsid w:val="00291697"/>
    <w:rsid w:val="002A08EC"/>
    <w:rsid w:val="002A1825"/>
    <w:rsid w:val="002B4C14"/>
    <w:rsid w:val="002C44B8"/>
    <w:rsid w:val="002F38A8"/>
    <w:rsid w:val="002F3FFE"/>
    <w:rsid w:val="0030440E"/>
    <w:rsid w:val="00335300"/>
    <w:rsid w:val="003451B8"/>
    <w:rsid w:val="003623F6"/>
    <w:rsid w:val="00373EA5"/>
    <w:rsid w:val="003C4A1D"/>
    <w:rsid w:val="00422BEA"/>
    <w:rsid w:val="004276B8"/>
    <w:rsid w:val="00453CB0"/>
    <w:rsid w:val="00494011"/>
    <w:rsid w:val="004A5F89"/>
    <w:rsid w:val="00556928"/>
    <w:rsid w:val="005841BB"/>
    <w:rsid w:val="00590AC9"/>
    <w:rsid w:val="006304B9"/>
    <w:rsid w:val="006942E1"/>
    <w:rsid w:val="006C10A4"/>
    <w:rsid w:val="006C7411"/>
    <w:rsid w:val="006D58E0"/>
    <w:rsid w:val="006F28B7"/>
    <w:rsid w:val="00712F1C"/>
    <w:rsid w:val="00723C25"/>
    <w:rsid w:val="00777848"/>
    <w:rsid w:val="007B459E"/>
    <w:rsid w:val="007D2835"/>
    <w:rsid w:val="007E7040"/>
    <w:rsid w:val="00803183"/>
    <w:rsid w:val="00832464"/>
    <w:rsid w:val="00840F3D"/>
    <w:rsid w:val="0086033B"/>
    <w:rsid w:val="00871EE4"/>
    <w:rsid w:val="00887B8B"/>
    <w:rsid w:val="00897E01"/>
    <w:rsid w:val="00903D7A"/>
    <w:rsid w:val="00904A2C"/>
    <w:rsid w:val="009A0452"/>
    <w:rsid w:val="00A171CF"/>
    <w:rsid w:val="00A25FDE"/>
    <w:rsid w:val="00A336DF"/>
    <w:rsid w:val="00A47034"/>
    <w:rsid w:val="00A717E9"/>
    <w:rsid w:val="00AF59BA"/>
    <w:rsid w:val="00B04DD6"/>
    <w:rsid w:val="00B14B89"/>
    <w:rsid w:val="00B32137"/>
    <w:rsid w:val="00B6742C"/>
    <w:rsid w:val="00B8236A"/>
    <w:rsid w:val="00BB67C6"/>
    <w:rsid w:val="00BD5608"/>
    <w:rsid w:val="00BE0796"/>
    <w:rsid w:val="00BE1844"/>
    <w:rsid w:val="00C8426A"/>
    <w:rsid w:val="00CD0FE6"/>
    <w:rsid w:val="00D10389"/>
    <w:rsid w:val="00D11F8D"/>
    <w:rsid w:val="00D528EF"/>
    <w:rsid w:val="00D9413A"/>
    <w:rsid w:val="00E963F7"/>
    <w:rsid w:val="00EE547F"/>
    <w:rsid w:val="00EE7B00"/>
    <w:rsid w:val="00EF2C8F"/>
    <w:rsid w:val="00EF7EDF"/>
    <w:rsid w:val="00F05488"/>
    <w:rsid w:val="00F52B72"/>
    <w:rsid w:val="00FE62FC"/>
    <w:rsid w:val="00FE7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440E"/>
    <w:pPr>
      <w:spacing w:after="0" w:line="240" w:lineRule="auto"/>
    </w:pPr>
  </w:style>
  <w:style w:type="table" w:styleId="TabloKlavuzu">
    <w:name w:val="Table Grid"/>
    <w:basedOn w:val="NormalTablo"/>
    <w:uiPriority w:val="59"/>
    <w:rsid w:val="00B04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05488"/>
    <w:rPr>
      <w:color w:val="0000FF" w:themeColor="hyperlink"/>
      <w:u w:val="single"/>
    </w:rPr>
  </w:style>
  <w:style w:type="paragraph" w:styleId="BalonMetni">
    <w:name w:val="Balloon Text"/>
    <w:basedOn w:val="Normal"/>
    <w:link w:val="BalonMetniChar"/>
    <w:uiPriority w:val="99"/>
    <w:semiHidden/>
    <w:unhideWhenUsed/>
    <w:rsid w:val="00EE7B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B00"/>
    <w:rPr>
      <w:rFonts w:ascii="Tahoma" w:hAnsi="Tahoma" w:cs="Tahoma"/>
      <w:sz w:val="16"/>
      <w:szCs w:val="16"/>
    </w:rPr>
  </w:style>
  <w:style w:type="table" w:customStyle="1" w:styleId="TabloKlavuzu1">
    <w:name w:val="Tablo Kılavuzu1"/>
    <w:basedOn w:val="NormalTablo"/>
    <w:next w:val="TabloKlavuzu"/>
    <w:uiPriority w:val="59"/>
    <w:rsid w:val="002B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B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8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6F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308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088D"/>
  </w:style>
  <w:style w:type="paragraph" w:styleId="Altbilgi">
    <w:name w:val="footer"/>
    <w:basedOn w:val="Normal"/>
    <w:link w:val="AltbilgiChar"/>
    <w:uiPriority w:val="99"/>
    <w:unhideWhenUsed/>
    <w:rsid w:val="002308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440E"/>
    <w:pPr>
      <w:spacing w:after="0" w:line="240" w:lineRule="auto"/>
    </w:pPr>
  </w:style>
  <w:style w:type="table" w:styleId="TabloKlavuzu">
    <w:name w:val="Table Grid"/>
    <w:basedOn w:val="NormalTablo"/>
    <w:uiPriority w:val="59"/>
    <w:rsid w:val="00B04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05488"/>
    <w:rPr>
      <w:color w:val="0000FF" w:themeColor="hyperlink"/>
      <w:u w:val="single"/>
    </w:rPr>
  </w:style>
  <w:style w:type="paragraph" w:styleId="BalonMetni">
    <w:name w:val="Balloon Text"/>
    <w:basedOn w:val="Normal"/>
    <w:link w:val="BalonMetniChar"/>
    <w:uiPriority w:val="99"/>
    <w:semiHidden/>
    <w:unhideWhenUsed/>
    <w:rsid w:val="00EE7B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B00"/>
    <w:rPr>
      <w:rFonts w:ascii="Tahoma" w:hAnsi="Tahoma" w:cs="Tahoma"/>
      <w:sz w:val="16"/>
      <w:szCs w:val="16"/>
    </w:rPr>
  </w:style>
  <w:style w:type="table" w:customStyle="1" w:styleId="TabloKlavuzu1">
    <w:name w:val="Tablo Kılavuzu1"/>
    <w:basedOn w:val="NormalTablo"/>
    <w:next w:val="TabloKlavuzu"/>
    <w:uiPriority w:val="59"/>
    <w:rsid w:val="002B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B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8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6F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308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088D"/>
  </w:style>
  <w:style w:type="paragraph" w:styleId="Altbilgi">
    <w:name w:val="footer"/>
    <w:basedOn w:val="Normal"/>
    <w:link w:val="AltbilgiChar"/>
    <w:uiPriority w:val="99"/>
    <w:unhideWhenUsed/>
    <w:rsid w:val="002308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5F9-2C5F-45D8-B522-FF040A5B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4656</Words>
  <Characters>26542</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118</cp:revision>
  <cp:lastPrinted>2023-01-04T13:04:00Z</cp:lastPrinted>
  <dcterms:created xsi:type="dcterms:W3CDTF">2023-01-04T10:18:00Z</dcterms:created>
  <dcterms:modified xsi:type="dcterms:W3CDTF">2023-01-05T12:42:00Z</dcterms:modified>
</cp:coreProperties>
</file>